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640A3" w14:textId="5B44C331" w:rsidR="00DA47AA" w:rsidRPr="00CC3EC5" w:rsidRDefault="00DA47AA" w:rsidP="00DA47AA">
      <w:pPr>
        <w:jc w:val="center"/>
        <w:rPr>
          <w:rFonts w:asciiTheme="majorBidi" w:eastAsia="CordiaUPC" w:hAnsiTheme="majorBidi" w:cstheme="majorBidi"/>
          <w:sz w:val="28"/>
          <w:u w:val="single"/>
        </w:rPr>
      </w:pPr>
      <w:r w:rsidRPr="00CC3EC5">
        <w:rPr>
          <w:rFonts w:asciiTheme="majorBidi" w:eastAsia="CordiaUPC" w:hAnsiTheme="majorBidi" w:cstheme="majorBidi"/>
          <w:sz w:val="28"/>
          <w:u w:val="single"/>
          <w:cs/>
        </w:rPr>
        <w:t>เหตุผลประกอบการลงทุนหุ้น</w:t>
      </w:r>
      <w:r w:rsidRPr="00CC3EC5">
        <w:rPr>
          <w:rFonts w:asciiTheme="majorBidi" w:eastAsia="Calibri" w:hAnsiTheme="majorBidi" w:cstheme="majorBidi"/>
          <w:sz w:val="28"/>
          <w:u w:val="single"/>
        </w:rPr>
        <w:t xml:space="preserve"> as </w:t>
      </w:r>
      <w:r w:rsidR="00F67151" w:rsidRPr="00CC3EC5">
        <w:rPr>
          <w:rFonts w:asciiTheme="majorBidi" w:eastAsia="Calibri" w:hAnsiTheme="majorBidi" w:cstheme="majorBidi"/>
          <w:sz w:val="28"/>
          <w:u w:val="single"/>
        </w:rPr>
        <w:t xml:space="preserve">of </w:t>
      </w:r>
      <w:r w:rsidR="00EB63A4">
        <w:rPr>
          <w:rFonts w:asciiTheme="majorBidi" w:eastAsia="Calibri" w:hAnsiTheme="majorBidi" w:cstheme="majorBidi"/>
          <w:sz w:val="28"/>
          <w:u w:val="single"/>
        </w:rPr>
        <w:t>May 31</w:t>
      </w:r>
      <w:r w:rsidRPr="00CC3EC5">
        <w:rPr>
          <w:rFonts w:asciiTheme="majorBidi" w:eastAsia="Calibri" w:hAnsiTheme="majorBidi" w:cstheme="majorBidi"/>
          <w:sz w:val="28"/>
          <w:u w:val="single"/>
        </w:rPr>
        <w:t>, 202</w:t>
      </w:r>
      <w:r w:rsidR="00B75E85">
        <w:rPr>
          <w:rFonts w:asciiTheme="majorBidi" w:eastAsia="Calibri" w:hAnsiTheme="majorBidi" w:cstheme="majorBidi"/>
          <w:sz w:val="28"/>
          <w:u w:val="single"/>
        </w:rPr>
        <w:t>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8215"/>
      </w:tblGrid>
      <w:tr w:rsidR="00F749A1" w:rsidRPr="00CC3EC5" w14:paraId="579BC5BC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3806D" w14:textId="1BC98FE3" w:rsidR="00F749A1" w:rsidRPr="00CC3EC5" w:rsidRDefault="00F749A1" w:rsidP="00F749A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ADVANC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29570" w14:textId="3B12DC2B" w:rsidR="00F749A1" w:rsidRPr="00CC3EC5" w:rsidRDefault="00F749A1" w:rsidP="00F749A1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E65479">
              <w:rPr>
                <w:rFonts w:asciiTheme="majorBidi" w:eastAsia="CordiaUPC" w:hAnsiTheme="majorBidi" w:cstheme="majorBidi"/>
                <w:sz w:val="28"/>
                <w:cs/>
              </w:rPr>
              <w:t>บริษัท</w:t>
            </w:r>
            <w:r w:rsidRPr="00E65479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E65479">
              <w:rPr>
                <w:rFonts w:asciiTheme="majorBidi" w:eastAsia="Calibri" w:hAnsiTheme="majorBidi" w:cstheme="majorBidi"/>
                <w:sz w:val="28"/>
                <w:cs/>
              </w:rPr>
              <w:t xml:space="preserve">แอดวานซ์ อินโฟร์ เซอร์วิส จำกัด </w:t>
            </w:r>
            <w:r w:rsidRPr="00E65479">
              <w:rPr>
                <w:rFonts w:asciiTheme="majorBidi" w:eastAsia="Calibri" w:hAnsiTheme="majorBidi" w:cstheme="majorBidi"/>
                <w:sz w:val="28"/>
              </w:rPr>
              <w:t>(</w:t>
            </w:r>
            <w:r w:rsidRPr="00E65479">
              <w:rPr>
                <w:rFonts w:asciiTheme="majorBidi" w:eastAsia="CordiaUPC" w:hAnsiTheme="majorBidi" w:cstheme="majorBidi"/>
                <w:sz w:val="28"/>
                <w:cs/>
              </w:rPr>
              <w:t>มหาชน</w:t>
            </w:r>
            <w:r w:rsidRPr="00E65479">
              <w:rPr>
                <w:rFonts w:asciiTheme="majorBidi" w:eastAsia="Calibri" w:hAnsiTheme="majorBidi" w:cstheme="majorBidi"/>
                <w:sz w:val="28"/>
              </w:rPr>
              <w:t xml:space="preserve">) </w:t>
            </w:r>
            <w:r w:rsidRPr="00E65479">
              <w:rPr>
                <w:rFonts w:asciiTheme="majorBidi" w:eastAsia="CordiaUPC" w:hAnsiTheme="majorBidi" w:cstheme="majorBidi"/>
                <w:sz w:val="28"/>
                <w:cs/>
              </w:rPr>
              <w:t>ประกอบธุรกิจให้บริการสื่อสารโทรคมนาคม ให้บริการโทรศัพท์เคลื่อนที่</w:t>
            </w:r>
            <w:r w:rsidRPr="00E65479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E65479">
              <w:rPr>
                <w:rFonts w:asciiTheme="majorBidi" w:eastAsia="CordiaUPC" w:hAnsiTheme="majorBidi" w:cstheme="majorBidi"/>
                <w:sz w:val="28"/>
                <w:cs/>
              </w:rPr>
              <w:t>อินเทอร์เน็ตความเร็วสูง</w:t>
            </w:r>
            <w:r w:rsidRPr="00E65479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E65479">
              <w:rPr>
                <w:rFonts w:asciiTheme="majorBidi" w:eastAsia="CordiaUPC" w:hAnsiTheme="majorBidi" w:cstheme="majorBidi"/>
                <w:sz w:val="28"/>
                <w:cs/>
              </w:rPr>
              <w:t>และดิจิตัลเซอร์วิส บริษัทเป็นผู้นำเครือข่ายโทรศัพท์เ</w:t>
            </w:r>
            <w:r w:rsidRPr="00E65479">
              <w:rPr>
                <w:rFonts w:asciiTheme="majorBidi" w:eastAsia="Calibri" w:hAnsiTheme="majorBidi" w:cstheme="majorBidi"/>
                <w:sz w:val="28"/>
                <w:cs/>
              </w:rPr>
              <w:t>คลื่อนที่ในประเทศไทย โดยมีส่วนแบ่งตลาด</w:t>
            </w:r>
            <w:r w:rsidRPr="00E65479">
              <w:rPr>
                <w:rFonts w:asciiTheme="majorBidi" w:eastAsia="CordiaUPC" w:hAnsiTheme="majorBidi" w:cstheme="majorBidi"/>
                <w:sz w:val="28"/>
                <w:cs/>
              </w:rPr>
              <w:t>ที่สูงถึง</w:t>
            </w:r>
            <w:r w:rsidRPr="00E65479">
              <w:rPr>
                <w:rFonts w:asciiTheme="majorBidi" w:eastAsia="Calibri" w:hAnsiTheme="majorBidi" w:cstheme="majorBidi"/>
                <w:sz w:val="28"/>
              </w:rPr>
              <w:t xml:space="preserve"> 48% </w:t>
            </w:r>
            <w:r w:rsidRPr="00E65479">
              <w:rPr>
                <w:rFonts w:asciiTheme="majorBidi" w:eastAsia="Calibri" w:hAnsiTheme="majorBidi" w:cstheme="majorBidi"/>
                <w:sz w:val="28"/>
                <w:cs/>
              </w:rPr>
              <w:t>จากความสามารถและคุณภาพในการบริการ รวมถึงศักยภาพในการแข่งขันที่สูง นอกจากนี้บริษัทยังมีโอกาสในการเติบโตในตลาดอินเทอร์เนตความเร็วสูงจากอัตราการเข้าถึงของครัวเรือนไทยที่ยังต่ำ</w:t>
            </w:r>
            <w:r w:rsidRPr="00E65479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E65479">
              <w:rPr>
                <w:rFonts w:asciiTheme="majorBidi" w:eastAsia="CordiaUPC" w:hAnsiTheme="majorBidi" w:cstheme="majorBidi"/>
                <w:sz w:val="28"/>
                <w:cs/>
              </w:rPr>
              <w:t>พร้อมทั้งบริการทางดิจิตัลอื่นๆ ที่มีแผนจะทำให้ครบวงจรมากขึ้น</w:t>
            </w:r>
          </w:p>
        </w:tc>
      </w:tr>
      <w:tr w:rsidR="00F749A1" w:rsidRPr="00CC3EC5" w14:paraId="466578EC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24F8D" w14:textId="4141180B" w:rsidR="00F749A1" w:rsidRPr="00CC3EC5" w:rsidRDefault="00F749A1" w:rsidP="00F749A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CC3EC5">
              <w:rPr>
                <w:rFonts w:asciiTheme="majorBidi" w:eastAsia="Calibri" w:hAnsiTheme="majorBidi" w:cstheme="majorBidi"/>
                <w:sz w:val="28"/>
              </w:rPr>
              <w:t>AOT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2B9FA" w14:textId="1632240B" w:rsidR="00F749A1" w:rsidRPr="00CC3EC5" w:rsidRDefault="00F749A1" w:rsidP="00F749A1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บริษัท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ท่าอากาศยานไทย จำกัด 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>(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มหาชน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ประกอบธุรกิจท่าอากาศยานของประเทศไทย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โดยมีท่าอากาศยาน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เช่น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ท่าอากาศยานสุวรรณภูมิ มีสถานะเป็นผู้ผูกขาดในธุรกิจ บริษัทมีศักยภาพในการเติบโตในระยะยาวอย่างแข็งแกร่งจากจุดแข็งในด้านการท่องเที่ยวของประเทศที่เติบโตต่อเนื่อง ประกอบกับการส่งเสริมของภาครัฐและการขยายตัวของสายการบินต้นทุนต่ำ นอกจากนี้หลังจากหลายประเทศทั่วโลกเริ่มผ่อนคลายมาตรการเดินทางระหว่างประเทศ คาดว่าปริมาณผู้โดยสารและเที่ยวบินจะสามารถฟื้นตัวต่อเนื่อง</w:t>
            </w:r>
          </w:p>
        </w:tc>
      </w:tr>
      <w:tr w:rsidR="00CB24B9" w:rsidRPr="00CC3EC5" w14:paraId="04E5D7DA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C5C75" w14:textId="6858BAF5" w:rsidR="00CB24B9" w:rsidRPr="00CC3EC5" w:rsidRDefault="003C205A" w:rsidP="00CB24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BA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3E0DA" w14:textId="27C7FB17" w:rsidR="00CB24B9" w:rsidRPr="00CC3EC5" w:rsidRDefault="00F01686" w:rsidP="00CB24B9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 w:hint="cs"/>
                <w:sz w:val="28"/>
                <w:cs/>
              </w:rPr>
            </w:pPr>
            <w:r w:rsidRPr="00F01686">
              <w:rPr>
                <w:rFonts w:asciiTheme="majorBidi" w:eastAsia="CordiaUPC" w:hAnsiTheme="majorBidi" w:cs="Angsana New"/>
                <w:sz w:val="28"/>
                <w:cs/>
              </w:rPr>
              <w:t>บริษัท การบินกรุงเทพ จำกัด (มหาชน)</w:t>
            </w:r>
            <w:r>
              <w:rPr>
                <w:rFonts w:asciiTheme="majorBidi" w:eastAsia="CordiaUPC" w:hAnsiTheme="majorBidi" w:cs="Angsana New"/>
                <w:sz w:val="28"/>
              </w:rPr>
              <w:t xml:space="preserve"> </w:t>
            </w:r>
            <w:r w:rsidRPr="00F01686">
              <w:rPr>
                <w:rFonts w:asciiTheme="majorBidi" w:eastAsia="CordiaUPC" w:hAnsiTheme="majorBidi" w:cs="Angsana New"/>
                <w:sz w:val="28"/>
                <w:cs/>
              </w:rPr>
              <w:t>ประกอบธุรกิจสายการบิน ธุรกิจสนามบิน และธุรกิจที่เกี่ยวข้องกับธุรกิจสนามบิน ได้แก่ การให้บริการกิจการภาคพื้นดิน การให้บริการอาหารบนเที่ยวบิน และการให้บริการคลังสินค้าระหว่างประเทศ ให้กับสายการบินของบริษัทและสายการบินอื่นๆ</w:t>
            </w:r>
            <w:r>
              <w:rPr>
                <w:rFonts w:asciiTheme="majorBidi" w:eastAsia="CordiaUPC" w:hAnsiTheme="majorBidi" w:cs="Angsana New"/>
                <w:sz w:val="28"/>
              </w:rPr>
              <w:t xml:space="preserve"> </w:t>
            </w:r>
            <w:r w:rsidR="008D3B60">
              <w:rPr>
                <w:rFonts w:asciiTheme="majorBidi" w:eastAsia="CordiaUPC" w:hAnsiTheme="majorBidi" w:cs="Angsana New" w:hint="cs"/>
                <w:sz w:val="28"/>
                <w:cs/>
              </w:rPr>
              <w:t>โดย</w:t>
            </w:r>
            <w:r w:rsidR="00B322C8">
              <w:rPr>
                <w:rFonts w:asciiTheme="majorBidi" w:eastAsia="CordiaUPC" w:hAnsiTheme="majorBidi" w:cs="Angsana New" w:hint="cs"/>
                <w:sz w:val="28"/>
                <w:cs/>
              </w:rPr>
              <w:t>บริษัทได้รับประโยชน์จากการฟื้นตัวของ</w:t>
            </w:r>
            <w:r w:rsidR="002A401B">
              <w:rPr>
                <w:rFonts w:asciiTheme="majorBidi" w:eastAsia="CordiaUPC" w:hAnsiTheme="majorBidi" w:cs="Angsana New" w:hint="cs"/>
                <w:sz w:val="28"/>
                <w:cs/>
              </w:rPr>
              <w:t>ภาคการท่องเที่ยว การกลับมาของนักท่องเที่ยว</w:t>
            </w:r>
            <w:r w:rsidR="008D3B60">
              <w:rPr>
                <w:rFonts w:asciiTheme="majorBidi" w:eastAsia="CordiaUPC" w:hAnsiTheme="majorBidi" w:cs="Angsana New" w:hint="cs"/>
                <w:sz w:val="28"/>
                <w:cs/>
              </w:rPr>
              <w:t>ที่เพิ่มขึ้น</w:t>
            </w:r>
            <w:r w:rsidR="002A401B">
              <w:rPr>
                <w:rFonts w:asciiTheme="majorBidi" w:eastAsia="CordiaUPC" w:hAnsiTheme="majorBidi" w:cs="Angsana New" w:hint="cs"/>
                <w:sz w:val="28"/>
                <w:cs/>
              </w:rPr>
              <w:t xml:space="preserve"> โดยเฉพาะนักท่องเที่ยวชาวจีน</w:t>
            </w:r>
          </w:p>
        </w:tc>
      </w:tr>
      <w:tr w:rsidR="003C4BA8" w:rsidRPr="00CC3EC5" w14:paraId="685BAFD3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E4487" w14:textId="6CA5C292" w:rsidR="003C4BA8" w:rsidRPr="00E65479" w:rsidRDefault="003C4BA8" w:rsidP="00CB24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BBL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7BAF1" w14:textId="66810879" w:rsidR="003C4BA8" w:rsidRPr="00E65479" w:rsidRDefault="005B7E26" w:rsidP="00CB24B9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CC3EC5">
              <w:rPr>
                <w:rFonts w:asciiTheme="majorBidi" w:hAnsiTheme="majorBidi" w:cstheme="majorBidi"/>
                <w:sz w:val="28"/>
                <w:cs/>
              </w:rPr>
              <w:t>ธนาคารกรุงเทพ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จำกัด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 (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มหาชน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)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ประกอบธุรกิจธนาคารพาณิชย์ ให้บริการทางการเงินครบวงจรต่อธุรกิจขนาดใหญ่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, SME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และลูกค้าบุคคล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บริษัทเป็นธนาคารชั้นนำของประเทศไทย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มีเครือข่ายทุกพื้นที่ในประเทศ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และเขตเศรษฐกิจสำคัญของโลก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 xml:space="preserve">อีกทั้งมีสาขาคลอบคลุมใน 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>CLMV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 xml:space="preserve"> ส่งเสริมความได้เปรียบในการสนับสนุนการค้าระหว่างประเทศในกลุ่ม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 CLMV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 xml:space="preserve"> มีศักยภาพในการเติบโตสูงจากการรวมกลุ่มของประชาคมอาเซียน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นอกจากนี้บริษัทยังได้ทำการเป็นพันธมิตรกับบริษัท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 AIA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ซึ่งจะก่อให้เกิด</w:t>
            </w:r>
            <w:r w:rsidRPr="00CC3EC5">
              <w:rPr>
                <w:rFonts w:asciiTheme="majorBidi" w:eastAsia="Times New Roman" w:hAnsiTheme="majorBidi" w:cstheme="majorBidi"/>
                <w:sz w:val="28"/>
              </w:rPr>
              <w:t xml:space="preserve"> Synergy</w:t>
            </w:r>
          </w:p>
        </w:tc>
      </w:tr>
      <w:tr w:rsidR="008A582D" w:rsidRPr="00CC3EC5" w14:paraId="409A72D8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F8E76" w14:textId="720899F1" w:rsidR="008A582D" w:rsidRPr="00CC3EC5" w:rsidRDefault="008A582D" w:rsidP="008A5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CC3EC5">
              <w:rPr>
                <w:rFonts w:asciiTheme="majorBidi" w:eastAsia="Times New Roman" w:hAnsiTheme="majorBidi" w:cstheme="majorBidi"/>
                <w:sz w:val="28"/>
              </w:rPr>
              <w:t>BDMS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90ED3" w14:textId="4F06990D" w:rsidR="008A582D" w:rsidRPr="00CC3EC5" w:rsidRDefault="008A582D" w:rsidP="008A582D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CC3EC5">
              <w:rPr>
                <w:rFonts w:asciiTheme="majorBidi" w:hAnsiTheme="majorBidi" w:cstheme="majorBidi"/>
                <w:sz w:val="28"/>
                <w:cs/>
              </w:rPr>
              <w:t>บริษัท กรุงเทพดุสิตเวชการ จำกัด(มหาชน)</w:t>
            </w:r>
            <w:r w:rsidRPr="00CC3EC5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 xml:space="preserve">ประกอบธุรกิจโรงพยาบาลเอกชนขนาดใหญ่ของประเทศ โดยมีโรงพยาบาลเครือข่ายในไทยและกัมพูชา ดำเนินการภายใต้ชื่อโรงพยาบาล </w:t>
            </w:r>
            <w:r w:rsidRPr="00CC3EC5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 xml:space="preserve">กลุ่ม คือ กลุ่มโรงพยาบาลกรุงเทพ กลุ่มโรงพยาบาลสมิติเวช โรงพยาบาลบี เอ็น เอช กลุ่มโรงพยาบาลพญาไท กลุ่มโรงพยาบาลเปาโล และกลุ่มโรงพยาบาลรอยัล รวมถึงธุรกิจที่ให้การสนับสนุนด้านการแพทย์ ได้แก่ ธุรกิจห้องปฏิบัติการทางการแพทย์ ธุรกิจผลิตยาและธุรกิจผลิตน้ำเกลือ เป็นต้น นอกจากบริษัทจะมีความได้เปรียบจากการกระจายฐานผู้ป่วยไปสู่ตลาดใหม่ เช่น จีน รัสเซีย และกลุ่ม </w:t>
            </w:r>
            <w:r w:rsidRPr="00CC3EC5">
              <w:rPr>
                <w:rFonts w:asciiTheme="majorBidi" w:hAnsiTheme="majorBidi" w:cstheme="majorBidi"/>
                <w:sz w:val="28"/>
              </w:rPr>
              <w:t xml:space="preserve">CLMV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แล้ว บริษัทยังเป็นผู้บุกเบิกในการบริการสุขภาพครบวงจร</w:t>
            </w:r>
            <w:r w:rsidRPr="00CC3EC5">
              <w:rPr>
                <w:rFonts w:asciiTheme="majorBidi" w:hAnsiTheme="majorBidi" w:cstheme="majorBidi"/>
                <w:sz w:val="28"/>
              </w:rPr>
              <w:t xml:space="preserve"> BDMS Wellness Clinic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 xml:space="preserve"> เพื่อสร้างการเติบโตของรายได้ในระยะยาว</w:t>
            </w:r>
          </w:p>
        </w:tc>
      </w:tr>
      <w:tr w:rsidR="008A582D" w:rsidRPr="00CC3EC5" w14:paraId="5A82A2E0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B6DD8" w14:textId="4299D724" w:rsidR="008A582D" w:rsidRPr="00CC3EC5" w:rsidRDefault="008A582D" w:rsidP="008A58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CC3EC5">
              <w:rPr>
                <w:rFonts w:asciiTheme="majorBidi" w:eastAsia="Times New Roman" w:hAnsiTheme="majorBidi" w:cstheme="majorBidi"/>
                <w:sz w:val="28"/>
              </w:rPr>
              <w:t>BH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1DC06" w14:textId="74AF084C" w:rsidR="008A582D" w:rsidRPr="00CC3EC5" w:rsidRDefault="008A582D" w:rsidP="008A582D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CC3EC5">
              <w:rPr>
                <w:rFonts w:asciiTheme="majorBidi" w:hAnsiTheme="majorBidi" w:cstheme="majorBidi"/>
                <w:sz w:val="28"/>
                <w:cs/>
              </w:rPr>
              <w:t>บริษัท โรงพยาบาลบำรุงราษฎร์ จำกัด (มหาชน)</w:t>
            </w:r>
            <w:r w:rsidRPr="00CC3EC5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ประกอบ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ธุรกิจโรงพยาบาลเอกชน ภายใต้ชื่อ โรงพยาบาลบำรุงราษฎร์อินเตอร์เนชั่นแนล ในกรุงเทพมหานคร โดยมีการให้บริการทางการแพทย์ครบวงจรทั้งผู้ป่วยนอกและผู้ป่วยใน รวมทั้งศูนย์บริการผู้ป่วยต่างชาติ และลงทุนในธุรกิจการแพทย์และธุรกิจที่เกี่ยวข้องทั้งในและต่างประเทศ</w:t>
            </w:r>
            <w:r w:rsidRPr="00CC3EC5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โดยบริษัทยังมีทิศทางการเติบโตต่อเนื่องจากแนวโน้มของ </w:t>
            </w:r>
            <w:r w:rsidRPr="00CC3EC5">
              <w:rPr>
                <w:rFonts w:asciiTheme="majorBidi" w:hAnsiTheme="majorBidi" w:cstheme="majorBidi"/>
                <w:sz w:val="28"/>
              </w:rPr>
              <w:t xml:space="preserve">medical tourism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 xml:space="preserve">โดยเฉพาะผู้ป่วยกลุ่ม </w:t>
            </w:r>
            <w:r w:rsidRPr="00CC3EC5">
              <w:rPr>
                <w:rFonts w:asciiTheme="majorBidi" w:hAnsiTheme="majorBidi" w:cstheme="majorBidi"/>
                <w:sz w:val="28"/>
              </w:rPr>
              <w:t xml:space="preserve">Middle east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และ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CC3EC5">
              <w:rPr>
                <w:rFonts w:asciiTheme="majorBidi" w:hAnsiTheme="majorBidi" w:cstheme="majorBidi"/>
                <w:sz w:val="28"/>
              </w:rPr>
              <w:t xml:space="preserve">Indochina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อีกทั้ง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บริษัทมีแผน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 xml:space="preserve">เน้นการเพิ่ม </w:t>
            </w:r>
            <w:r w:rsidRPr="00CC3EC5">
              <w:rPr>
                <w:rFonts w:asciiTheme="majorBidi" w:hAnsiTheme="majorBidi" w:cstheme="majorBidi"/>
                <w:sz w:val="28"/>
              </w:rPr>
              <w:t xml:space="preserve">penetration rate 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 xml:space="preserve">ในตลาดใหม่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อย่าง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>ซาอุดิอาระเบีย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รวมถึงเจาะตลาดใหม่ในประเทศเวียดนาม</w:t>
            </w:r>
          </w:p>
        </w:tc>
      </w:tr>
      <w:tr w:rsidR="003C205A" w:rsidRPr="00CC3EC5" w14:paraId="41E04BD0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CC805" w14:textId="480CF832" w:rsidR="003C205A" w:rsidRPr="00CC3EC5" w:rsidRDefault="003C205A" w:rsidP="008A5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lastRenderedPageBreak/>
              <w:t>CK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25C7" w14:textId="2FF34FC1" w:rsidR="003C205A" w:rsidRPr="00CC3EC5" w:rsidRDefault="009C315C" w:rsidP="008A582D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CE6068">
              <w:rPr>
                <w:rFonts w:ascii="Angsana New" w:eastAsia="CordiaUPC" w:hAnsi="Angsana New" w:cs="Angsana New"/>
                <w:sz w:val="28"/>
                <w:cs/>
              </w:rPr>
              <w:t>บริษัท ช.การช่าง จำกัด (มหาชน)</w:t>
            </w:r>
            <w:r>
              <w:rPr>
                <w:rFonts w:ascii="Angsana New" w:eastAsia="CordiaUPC" w:hAnsi="Angsana New" w:cs="Angsana New"/>
                <w:sz w:val="28"/>
              </w:rPr>
              <w:t xml:space="preserve"> 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>ประกอบธุรกิจ</w:t>
            </w:r>
            <w:r w:rsidRPr="00CE6068">
              <w:rPr>
                <w:rFonts w:ascii="Angsana New" w:eastAsia="CordiaUPC" w:hAnsi="Angsana New" w:cs="Angsana New"/>
                <w:sz w:val="28"/>
                <w:cs/>
              </w:rPr>
              <w:t>ก่อสร้าง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 xml:space="preserve"> ซึ่ง</w:t>
            </w:r>
            <w:r w:rsidRPr="00CE6068">
              <w:rPr>
                <w:rFonts w:ascii="Angsana New" w:eastAsia="CordiaUPC" w:hAnsi="Angsana New" w:cs="Angsana New"/>
                <w:sz w:val="28"/>
                <w:cs/>
              </w:rPr>
              <w:t xml:space="preserve">สามารถรับบริหารโครงการขนาดใหญ่ที่ซับซ้อนทุกรูปแบบ 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>รวมถึง</w:t>
            </w:r>
            <w:r w:rsidRPr="00CE6068">
              <w:rPr>
                <w:rFonts w:ascii="Angsana New" w:eastAsia="CordiaUPC" w:hAnsi="Angsana New" w:cs="Angsana New"/>
                <w:sz w:val="28"/>
                <w:cs/>
              </w:rPr>
              <w:t>การพัฒนา ลงทุน และบริหารโครงการสัมปทานระบบสาธารณูปโภคขั้นพื้นฐานขนาดใหญ่ในประเทศและภูมิภาคอย่างครบวงจร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 xml:space="preserve"> โดย</w:t>
            </w:r>
            <w:r w:rsidRPr="002E15B2">
              <w:rPr>
                <w:rFonts w:ascii="Angsana New" w:eastAsia="CordiaUPC" w:hAnsi="Angsana New" w:cs="Angsana New"/>
                <w:sz w:val="28"/>
                <w:cs/>
              </w:rPr>
              <w:t xml:space="preserve">บริษัทได้ประโยชน์จากการผลักดันการประมูลโครงการโครงสร้างพื้นฐานต่างๆ ของรัฐบาล โดยความคืบหน้าโครงการใหม่ๆ นั้นยังอยู่ในทิศทางที่ดี บริษัทมีโอกาสในการเข้าร่วมประมูลหลายโครงการ </w:t>
            </w:r>
          </w:p>
        </w:tc>
      </w:tr>
      <w:tr w:rsidR="008A582D" w:rsidRPr="00CC3EC5" w14:paraId="607815A8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01EC9" w14:textId="29194C75" w:rsidR="008A582D" w:rsidRPr="00CC3EC5" w:rsidRDefault="008A582D" w:rsidP="008A5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CC3EC5">
              <w:rPr>
                <w:rFonts w:asciiTheme="majorBidi" w:eastAsia="Calibri" w:hAnsiTheme="majorBidi" w:cstheme="majorBidi"/>
                <w:sz w:val="28"/>
              </w:rPr>
              <w:t>CPALL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A1302" w14:textId="4A96F6DA" w:rsidR="008A582D" w:rsidRPr="00CC3EC5" w:rsidRDefault="008A582D" w:rsidP="008A582D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บริษัท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ซีพี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ออลล์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จำกัด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(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มหาชน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ประกอบธุรกิจร้านสะดวกซื้อภายใต้แบรนด์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7-Eleven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 ลงทุนในธุรกิจสนับสนุน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ร้านค้าสะดวกซื้อและลงทุนในศูนย์จำหน่ายสินค้าภายใต้ชื่อ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“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แม็คโคร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>”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 บริษัทมีศักยภาพในการเติบโต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จากการสร้างประสบการณ์ชอปปิ้งใหม่ของ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7-Eleven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รุ่นใหม่ไปสู่ร้านค้าปลีกแบบ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Omni-channel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รวมถึงการเพิ่มประสิทธิภาพการดำเนินงานจากการใช้เทคโนโลยีซึ่งจะลดค่าใช้จ่ายในการดำเนินการมากขึ้น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นอกจากนี้บริษัทยังมีโอกาสเติบโตจากนักท่องเที่ยวจีนที่มากขึ้นซึ่งมีระบบชำระได้ทั้ง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UnionPay Alipay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และ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WeChat Pay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 ประกอบกับส่วนแบ่งรายได้จากห้างค้าปลีก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แม็คโครซึ่งมีการเปิดสาขาเพิ่มอย่างต่อเนื่อง นอกจากนี้บริษัทยังมีแผนที่จะขยายการลงทุนไปในต่างประเทศมากขึ้น</w:t>
            </w:r>
          </w:p>
        </w:tc>
      </w:tr>
      <w:tr w:rsidR="008C3766" w:rsidRPr="00CC3EC5" w14:paraId="34937FE4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2C48A" w14:textId="0E9F629A" w:rsidR="008C3766" w:rsidRPr="00CC3EC5" w:rsidRDefault="003C205A" w:rsidP="008A5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CPF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A8E58" w14:textId="773CA270" w:rsidR="008C3766" w:rsidRPr="00CC3EC5" w:rsidRDefault="001B5C0F" w:rsidP="008A582D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 w:hint="cs"/>
                <w:sz w:val="28"/>
                <w:cs/>
              </w:rPr>
            </w:pPr>
            <w:r w:rsidRPr="006F32DE">
              <w:rPr>
                <w:rFonts w:asciiTheme="majorBidi" w:eastAsia="CordiaUPC" w:hAnsiTheme="majorBidi" w:cstheme="majorBidi"/>
                <w:sz w:val="28"/>
                <w:cs/>
              </w:rPr>
              <w:t xml:space="preserve">บริษัท เจริญโภคภัณฑ์อาหาร จำกัด (มหาชน) ประกอบธุรกิจเกษตรอุตสาหกรรมและอาหารครบวงจร ได้แก่ </w:t>
            </w:r>
            <w:r w:rsidRPr="006F32DE">
              <w:rPr>
                <w:rFonts w:asciiTheme="majorBidi" w:eastAsia="CordiaUPC" w:hAnsiTheme="majorBidi" w:cstheme="majorBidi"/>
                <w:sz w:val="28"/>
              </w:rPr>
              <w:t xml:space="preserve">(1) </w:t>
            </w:r>
            <w:r w:rsidRPr="006F32DE">
              <w:rPr>
                <w:rFonts w:asciiTheme="majorBidi" w:eastAsia="CordiaUPC" w:hAnsiTheme="majorBidi" w:cstheme="majorBidi"/>
                <w:sz w:val="28"/>
                <w:cs/>
              </w:rPr>
              <w:t>ธุรกิจอาหารสัตว์ (</w:t>
            </w:r>
            <w:r w:rsidRPr="006F32DE">
              <w:rPr>
                <w:rFonts w:asciiTheme="majorBidi" w:eastAsia="CordiaUPC" w:hAnsiTheme="majorBidi" w:cstheme="majorBidi"/>
                <w:sz w:val="28"/>
              </w:rPr>
              <w:t xml:space="preserve">Feed) </w:t>
            </w:r>
            <w:r w:rsidRPr="006F32DE">
              <w:rPr>
                <w:rFonts w:asciiTheme="majorBidi" w:eastAsia="CordiaUPC" w:hAnsiTheme="majorBidi" w:cstheme="majorBidi"/>
                <w:sz w:val="28"/>
                <w:cs/>
              </w:rPr>
              <w:t xml:space="preserve">คือ การผลิตและจำหน่ายอาหารสัตว์ </w:t>
            </w:r>
            <w:r w:rsidRPr="006F32DE">
              <w:rPr>
                <w:rFonts w:asciiTheme="majorBidi" w:eastAsia="CordiaUPC" w:hAnsiTheme="majorBidi" w:cstheme="majorBidi"/>
                <w:sz w:val="28"/>
              </w:rPr>
              <w:t xml:space="preserve">(2) </w:t>
            </w:r>
            <w:r w:rsidRPr="006F32DE">
              <w:rPr>
                <w:rFonts w:asciiTheme="majorBidi" w:eastAsia="CordiaUPC" w:hAnsiTheme="majorBidi" w:cstheme="majorBidi"/>
                <w:sz w:val="28"/>
                <w:cs/>
              </w:rPr>
              <w:t>ธุรกิจการเลี้ยงสัตว์ (</w:t>
            </w:r>
            <w:r w:rsidRPr="006F32DE">
              <w:rPr>
                <w:rFonts w:asciiTheme="majorBidi" w:eastAsia="CordiaUPC" w:hAnsiTheme="majorBidi" w:cstheme="majorBidi"/>
                <w:sz w:val="28"/>
              </w:rPr>
              <w:t xml:space="preserve">Farm) </w:t>
            </w:r>
            <w:r w:rsidRPr="006F32DE">
              <w:rPr>
                <w:rFonts w:asciiTheme="majorBidi" w:eastAsia="CordiaUPC" w:hAnsiTheme="majorBidi" w:cstheme="majorBidi"/>
                <w:sz w:val="28"/>
                <w:cs/>
              </w:rPr>
              <w:t xml:space="preserve">คือ การเพาะพันธุ์สัตว์ การเลี้ยงสัตว์เพื่อการค้า และการแปรรูปเนื้อสัตว์ขั้นพื้นฐาน </w:t>
            </w:r>
            <w:r w:rsidRPr="006F32DE">
              <w:rPr>
                <w:rFonts w:asciiTheme="majorBidi" w:eastAsia="CordiaUPC" w:hAnsiTheme="majorBidi" w:cstheme="majorBidi"/>
                <w:sz w:val="28"/>
              </w:rPr>
              <w:t xml:space="preserve">(3) </w:t>
            </w:r>
            <w:r w:rsidRPr="006F32DE">
              <w:rPr>
                <w:rFonts w:asciiTheme="majorBidi" w:eastAsia="CordiaUPC" w:hAnsiTheme="majorBidi" w:cstheme="majorBidi"/>
                <w:sz w:val="28"/>
                <w:cs/>
              </w:rPr>
              <w:t>ธุรกิจอาหาร (</w:t>
            </w:r>
            <w:r w:rsidRPr="006F32DE">
              <w:rPr>
                <w:rFonts w:asciiTheme="majorBidi" w:eastAsia="CordiaUPC" w:hAnsiTheme="majorBidi" w:cstheme="majorBidi"/>
                <w:sz w:val="28"/>
              </w:rPr>
              <w:t xml:space="preserve">Food) </w:t>
            </w:r>
            <w:r w:rsidRPr="006F32DE">
              <w:rPr>
                <w:rFonts w:asciiTheme="majorBidi" w:eastAsia="CordiaUPC" w:hAnsiTheme="majorBidi" w:cstheme="majorBidi"/>
                <w:sz w:val="28"/>
                <w:cs/>
              </w:rPr>
              <w:t>คือ การผลิตเนื้อสัตว์แปรรูปกึ่งปรุงสุกและปรุงสุก และผลิตภัณฑ์อาหารสำเร็จรูป รวมถึงกิจการค้าปลีกอาหารและร้านอาหาร โดย</w:t>
            </w:r>
            <w:r w:rsidRPr="00DD534E">
              <w:rPr>
                <w:rFonts w:asciiTheme="majorBidi" w:eastAsia="CordiaUPC" w:hAnsiTheme="majorBidi" w:cs="Angsana New"/>
                <w:sz w:val="28"/>
                <w:cs/>
              </w:rPr>
              <w:t>ดำเนินธุรกิจแบบครบวงจร ครอบคลุม 17 ประเทศ และส่งออกสินค้าไปมากกว่า 30 ประเทศทั่วโลก</w:t>
            </w:r>
            <w:r>
              <w:rPr>
                <w:rFonts w:asciiTheme="majorBidi" w:eastAsia="CordiaUPC" w:hAnsiTheme="majorBidi" w:cs="Angsana New"/>
                <w:sz w:val="28"/>
              </w:rPr>
              <w:t xml:space="preserve"> </w:t>
            </w:r>
            <w:r>
              <w:rPr>
                <w:rFonts w:asciiTheme="majorBidi" w:eastAsia="CordiaUPC" w:hAnsiTheme="majorBidi" w:cs="Angsana New" w:hint="cs"/>
                <w:sz w:val="28"/>
                <w:cs/>
              </w:rPr>
              <w:t>โดยบริษัทได้รับประโยชน์จากต้นทุนอาหารที่ลดลง ราคาหมูไก่ที่ปรับตัวขึ้น</w:t>
            </w:r>
            <w:r w:rsidR="00584E13">
              <w:rPr>
                <w:rFonts w:asciiTheme="majorBidi" w:eastAsia="CordiaUPC" w:hAnsiTheme="majorBidi" w:cs="Angsana New" w:hint="cs"/>
                <w:sz w:val="28"/>
                <w:cs/>
              </w:rPr>
              <w:t xml:space="preserve"> </w:t>
            </w:r>
            <w:r>
              <w:rPr>
                <w:rFonts w:asciiTheme="majorBidi" w:eastAsia="CordiaUPC" w:hAnsiTheme="majorBidi" w:cs="Angsana New" w:hint="cs"/>
                <w:sz w:val="28"/>
                <w:cs/>
              </w:rPr>
              <w:t>และยังทรงตัวอยู่ในระดับสูงได้</w:t>
            </w:r>
          </w:p>
        </w:tc>
      </w:tr>
      <w:tr w:rsidR="008A582D" w:rsidRPr="00CC3EC5" w14:paraId="6A74AA73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B4885" w14:textId="5079D6CA" w:rsidR="008A582D" w:rsidRPr="00CC3EC5" w:rsidRDefault="008A582D" w:rsidP="008A5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CC3EC5">
              <w:rPr>
                <w:rFonts w:asciiTheme="majorBidi" w:eastAsia="Calibri" w:hAnsiTheme="majorBidi" w:cstheme="majorBidi"/>
                <w:sz w:val="28"/>
              </w:rPr>
              <w:t>CPN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A037E" w14:textId="0EE447C3" w:rsidR="008A582D" w:rsidRPr="00CC3EC5" w:rsidRDefault="008A582D" w:rsidP="008A582D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บริษัท เซ็นทรัลพัฒนา จำกัด (มหาชน) ประกอบธุรกิจพัฒนาและให้เช่าพื้นที่ศูนย์การค้าขนาดใหญ่ รวมถึงธุรกิจอื่นที่เกี่ยวเนื่อง และส่งเสริมการประกอบธุรกิจศูนย์การค้า เช่น อาคารสำนักงาน โรงแรม ที่พักอาศัย และศูนย์อาหาร โดยบริษัทเริ่มเห็นสัญญาณเชิงบวกในการฟื้นตัวของรายได้ จากการเปิดประเทศทำให้นักท่องเที่ยวเพิ่มมากขึ้น ซึ่งส่งผลดีต่อ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traffic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ที่เพิ่มขี้นได้อย่างต่อเนื่อง นอกจากนี้บริษัทยังได้เข้าซื้อหุ้น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SF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ช่วยให้บริษัทขยายพอร์ตโครงการศูนย์การค้า ขยายฐานลูกค้าใหม่ในเขตบางนา บางใหญ่ และรังสิต ซึ่งเป็นการสร้างโอกาสเติบโตในระยะยาว</w:t>
            </w:r>
          </w:p>
        </w:tc>
      </w:tr>
      <w:tr w:rsidR="008A582D" w:rsidRPr="00CC3EC5" w14:paraId="0CAA2CF2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E448E" w14:textId="70E547C3" w:rsidR="008A582D" w:rsidRPr="00CC3EC5" w:rsidRDefault="008A582D" w:rsidP="008A5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CC3EC5">
              <w:rPr>
                <w:rFonts w:asciiTheme="majorBidi" w:eastAsia="Calibri" w:hAnsiTheme="majorBidi" w:cstheme="majorBidi"/>
                <w:sz w:val="28"/>
              </w:rPr>
              <w:t>DELTA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8ADA4" w14:textId="654CCD20" w:rsidR="008A582D" w:rsidRPr="00CC3EC5" w:rsidRDefault="008A582D" w:rsidP="008A582D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บริษัทเดลต้า อีเลคโทรนิคส์ (ประเทศไทย) จำกัด (มหาชน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ประกอบธุรกิจผลิตและจำหน่ายผลิตภัณฑ์ด้านการจัดการระบบกำลังไฟฟ้า (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Power management solutions)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รวมถึงชิ้นส่วนอิเล็กทรอนิกส์บางประเภท ได้แก่ พัดลมอิเล็กทรอนิกส์ (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DC Fan)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อีเอ็มไอ ฟิลเตอร์ (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EMI)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และโซลินอยด์ มีฐานการผลิตอยู่ในภูมิภาคต่างๆ ทั่วโลก ได้แก่ เอเชีย ยุโรป และอเมริกาใต้ โดยบริษัทยังมีแนวโน้มเติบโตในระยะยาวในทุกหลุ่มสินค้า ทั้งกลุ่ม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Data Center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ที่ยังเติบโตดีต่อเนื่อง กลุ่ม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EV car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 ที่ได้แรงหนุนจากหลายประเทศมีแผนยกเลิกการผลิตรถเครื่องยนต์สันดาปและสนับสนุน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EV car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 นอกจากนี้บริษัทยังมีศักยภาพในการเติบโตด้วยจุดเด่นของสายการผลิตที่มีต้นทุนต่ำ มีฐานลูกค้าหลายกลุ่มสินค้าทั้งกลุ่มรถยนต์ กลุ่มโทรคมนาคม รวมทั้งมีลูกค้าในหลายภูมิภาคทั้งยุโรป สหรัฐฯ และเอเชีย</w:t>
            </w:r>
          </w:p>
        </w:tc>
      </w:tr>
      <w:tr w:rsidR="006D728A" w:rsidRPr="00CC3EC5" w14:paraId="1F65DCD5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3CB43" w14:textId="2706DDB0" w:rsidR="006D728A" w:rsidRPr="00CC3EC5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lastRenderedPageBreak/>
              <w:t>EPG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9ACC5" w14:textId="3F027F36" w:rsidR="006D728A" w:rsidRPr="00CC3EC5" w:rsidRDefault="006D728A" w:rsidP="006D728A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</w:rPr>
            </w:pPr>
            <w:r w:rsidRPr="007A4140">
              <w:rPr>
                <w:rFonts w:asciiTheme="majorBidi" w:eastAsia="CordiaUPC" w:hAnsiTheme="majorBidi" w:cs="Angsana New"/>
                <w:sz w:val="28"/>
                <w:cs/>
              </w:rPr>
              <w:t>บริษัท อีสเทิร์นโพลีเมอร์ กรุ๊ป จำกัด (มหาชน)</w:t>
            </w:r>
            <w:r>
              <w:rPr>
                <w:rFonts w:asciiTheme="majorBidi" w:eastAsia="CordiaUPC" w:hAnsiTheme="majorBidi" w:cs="Angsana New"/>
                <w:sz w:val="28"/>
              </w:rPr>
              <w:t xml:space="preserve"> </w:t>
            </w:r>
            <w:r w:rsidRPr="007A4140">
              <w:rPr>
                <w:rFonts w:asciiTheme="majorBidi" w:eastAsia="CordiaUPC" w:hAnsiTheme="majorBidi" w:cs="Angsana New"/>
                <w:sz w:val="28"/>
                <w:cs/>
              </w:rPr>
              <w:t>ประกอบธุรกิจหลักโดยการถือหุ้นในบริษัทอื่น (</w:t>
            </w:r>
            <w:r w:rsidRPr="007A4140">
              <w:rPr>
                <w:rFonts w:asciiTheme="majorBidi" w:eastAsia="CordiaUPC" w:hAnsiTheme="majorBidi" w:cs="Angsana New"/>
                <w:sz w:val="28"/>
              </w:rPr>
              <w:t xml:space="preserve">Holding Company) </w:t>
            </w:r>
            <w:r w:rsidRPr="007A4140">
              <w:rPr>
                <w:rFonts w:asciiTheme="majorBidi" w:eastAsia="CordiaUPC" w:hAnsiTheme="majorBidi" w:cs="Angsana New"/>
                <w:sz w:val="28"/>
                <w:cs/>
              </w:rPr>
              <w:t>มีการลงทุนหลักในธุรกิจแปรรูปพลาสติก ได้แก่ (</w:t>
            </w:r>
            <w:r w:rsidRPr="007A4140">
              <w:rPr>
                <w:rFonts w:asciiTheme="majorBidi" w:eastAsia="CordiaUPC" w:hAnsiTheme="majorBidi" w:cs="Angsana New"/>
                <w:sz w:val="28"/>
              </w:rPr>
              <w:t xml:space="preserve">1) </w:t>
            </w:r>
            <w:r w:rsidRPr="007A4140">
              <w:rPr>
                <w:rFonts w:asciiTheme="majorBidi" w:eastAsia="CordiaUPC" w:hAnsiTheme="majorBidi" w:cs="Angsana New"/>
                <w:sz w:val="28"/>
                <w:cs/>
              </w:rPr>
              <w:t>ธุรกิจผลิตและจำหน่ายฉนวนยางกันความร้อนและความเย็น ดำเนินการโดย บริษัท แอร์โรเฟลกซ์ จำกัด (</w:t>
            </w:r>
            <w:r w:rsidRPr="007A4140">
              <w:rPr>
                <w:rFonts w:asciiTheme="majorBidi" w:eastAsia="CordiaUPC" w:hAnsiTheme="majorBidi" w:cs="Angsana New"/>
                <w:sz w:val="28"/>
              </w:rPr>
              <w:t xml:space="preserve">AFC) (2) </w:t>
            </w:r>
            <w:r w:rsidRPr="007A4140">
              <w:rPr>
                <w:rFonts w:asciiTheme="majorBidi" w:eastAsia="CordiaUPC" w:hAnsiTheme="majorBidi" w:cs="Angsana New"/>
                <w:sz w:val="28"/>
                <w:cs/>
              </w:rPr>
              <w:t>ธุรกิจผลิตและจำหน่ายอุปกรณ์ชิ้นส่วนตกแต่งรถยนต์ ดำเนินการโดย บริษัท แอร์โรคลาส จำกัด (</w:t>
            </w:r>
            <w:r w:rsidRPr="007A4140">
              <w:rPr>
                <w:rFonts w:asciiTheme="majorBidi" w:eastAsia="CordiaUPC" w:hAnsiTheme="majorBidi" w:cs="Angsana New"/>
                <w:sz w:val="28"/>
              </w:rPr>
              <w:t xml:space="preserve">ARK) </w:t>
            </w:r>
            <w:r w:rsidRPr="007A4140">
              <w:rPr>
                <w:rFonts w:asciiTheme="majorBidi" w:eastAsia="CordiaUPC" w:hAnsiTheme="majorBidi" w:cs="Angsana New"/>
                <w:sz w:val="28"/>
                <w:cs/>
              </w:rPr>
              <w:t>และ (</w:t>
            </w:r>
            <w:r w:rsidRPr="007A4140">
              <w:rPr>
                <w:rFonts w:asciiTheme="majorBidi" w:eastAsia="CordiaUPC" w:hAnsiTheme="majorBidi" w:cs="Angsana New"/>
                <w:sz w:val="28"/>
              </w:rPr>
              <w:t xml:space="preserve">3) </w:t>
            </w:r>
            <w:r w:rsidRPr="007A4140">
              <w:rPr>
                <w:rFonts w:asciiTheme="majorBidi" w:eastAsia="CordiaUPC" w:hAnsiTheme="majorBidi" w:cs="Angsana New"/>
                <w:sz w:val="28"/>
                <w:cs/>
              </w:rPr>
              <w:t>ธุรกิจผลิตและจำหน่ายบรรจุภัณฑ์พลาสติก ดำเนินการโดย บริษัท อีสเทิร์น โพลีแพค จำกัด (</w:t>
            </w:r>
            <w:r w:rsidRPr="007A4140">
              <w:rPr>
                <w:rFonts w:asciiTheme="majorBidi" w:eastAsia="CordiaUPC" w:hAnsiTheme="majorBidi" w:cs="Angsana New"/>
                <w:sz w:val="28"/>
              </w:rPr>
              <w:t xml:space="preserve">EPP) </w:t>
            </w:r>
            <w:r>
              <w:rPr>
                <w:rFonts w:asciiTheme="majorBidi" w:eastAsia="CordiaUPC" w:hAnsiTheme="majorBidi" w:cs="Angsana New" w:hint="cs"/>
                <w:sz w:val="28"/>
                <w:cs/>
              </w:rPr>
              <w:t>โดย</w:t>
            </w:r>
            <w:r w:rsidRPr="00682EC4">
              <w:rPr>
                <w:rFonts w:asciiTheme="majorBidi" w:eastAsia="CordiaUPC" w:hAnsiTheme="majorBidi" w:cs="Angsana New"/>
                <w:sz w:val="28"/>
                <w:cs/>
              </w:rPr>
              <w:t>กิจกรรมทางเศรษฐกิจที่กลับมาด</w:t>
            </w:r>
            <w:r>
              <w:rPr>
                <w:rFonts w:asciiTheme="majorBidi" w:eastAsia="CordiaUPC" w:hAnsiTheme="majorBidi" w:cs="Angsana New" w:hint="cs"/>
                <w:sz w:val="28"/>
                <w:cs/>
              </w:rPr>
              <w:t>ำ</w:t>
            </w:r>
            <w:r w:rsidRPr="00682EC4">
              <w:rPr>
                <w:rFonts w:asciiTheme="majorBidi" w:eastAsia="CordiaUPC" w:hAnsiTheme="majorBidi" w:cs="Angsana New"/>
                <w:sz w:val="28"/>
                <w:cs/>
              </w:rPr>
              <w:t>เนินการตามปกติ</w:t>
            </w:r>
            <w:r>
              <w:rPr>
                <w:rFonts w:asciiTheme="majorBidi" w:eastAsia="CordiaUPC" w:hAnsiTheme="majorBidi" w:cs="Angsana New" w:hint="cs"/>
                <w:sz w:val="28"/>
                <w:cs/>
              </w:rPr>
              <w:t xml:space="preserve"> จะส่งผลให้</w:t>
            </w:r>
            <w:r w:rsidRPr="00682EC4">
              <w:rPr>
                <w:rFonts w:asciiTheme="majorBidi" w:eastAsia="CordiaUPC" w:hAnsiTheme="majorBidi" w:cs="Angsana New"/>
                <w:sz w:val="28"/>
                <w:cs/>
              </w:rPr>
              <w:t>ธุรกิจชิ</w:t>
            </w:r>
            <w:r>
              <w:rPr>
                <w:rFonts w:asciiTheme="majorBidi" w:eastAsia="CordiaUPC" w:hAnsiTheme="majorBidi" w:cs="Angsana New" w:hint="cs"/>
                <w:sz w:val="28"/>
                <w:cs/>
              </w:rPr>
              <w:t>้</w:t>
            </w:r>
            <w:r w:rsidRPr="00682EC4">
              <w:rPr>
                <w:rFonts w:asciiTheme="majorBidi" w:eastAsia="CordiaUPC" w:hAnsiTheme="majorBidi" w:cs="Angsana New"/>
                <w:sz w:val="28"/>
                <w:cs/>
              </w:rPr>
              <w:t>นส่วนยานยนต์ (</w:t>
            </w:r>
            <w:r w:rsidRPr="00682EC4">
              <w:rPr>
                <w:rFonts w:asciiTheme="majorBidi" w:eastAsia="CordiaUPC" w:hAnsiTheme="majorBidi" w:cs="Angsana New"/>
                <w:sz w:val="28"/>
              </w:rPr>
              <w:t xml:space="preserve">ARK) </w:t>
            </w:r>
            <w:r w:rsidRPr="00682EC4">
              <w:rPr>
                <w:rFonts w:asciiTheme="majorBidi" w:eastAsia="CordiaUPC" w:hAnsiTheme="majorBidi" w:cs="Angsana New"/>
                <w:sz w:val="28"/>
                <w:cs/>
              </w:rPr>
              <w:t>และธุรกิจฉนวนยาง (</w:t>
            </w:r>
            <w:r w:rsidRPr="00682EC4">
              <w:rPr>
                <w:rFonts w:asciiTheme="majorBidi" w:eastAsia="CordiaUPC" w:hAnsiTheme="majorBidi" w:cs="Angsana New"/>
                <w:sz w:val="28"/>
              </w:rPr>
              <w:t xml:space="preserve">AFC) </w:t>
            </w:r>
            <w:r>
              <w:rPr>
                <w:rFonts w:asciiTheme="majorBidi" w:eastAsia="CordiaUPC" w:hAnsiTheme="majorBidi" w:cs="Angsana New" w:hint="cs"/>
                <w:sz w:val="28"/>
                <w:cs/>
              </w:rPr>
              <w:t xml:space="preserve">สามารถฟื้นตัวได้ดี รวมถึง </w:t>
            </w:r>
            <w:r>
              <w:rPr>
                <w:rFonts w:asciiTheme="majorBidi" w:eastAsia="CordiaUPC" w:hAnsiTheme="majorBidi" w:cs="Angsana New"/>
                <w:sz w:val="28"/>
              </w:rPr>
              <w:t xml:space="preserve">Gross profit margin </w:t>
            </w:r>
            <w:r>
              <w:rPr>
                <w:rFonts w:asciiTheme="majorBidi" w:eastAsia="CordiaUPC" w:hAnsiTheme="majorBidi" w:cs="Angsana New" w:hint="cs"/>
                <w:sz w:val="28"/>
                <w:cs/>
              </w:rPr>
              <w:t>ที่</w:t>
            </w:r>
            <w:r w:rsidRPr="00377544">
              <w:rPr>
                <w:rFonts w:asciiTheme="majorBidi" w:eastAsia="CordiaUPC" w:hAnsiTheme="majorBidi" w:cs="Angsana New"/>
                <w:sz w:val="28"/>
                <w:cs/>
              </w:rPr>
              <w:t>ได้รับผลบวกของการปรับราคาขายข</w:t>
            </w:r>
            <w:r>
              <w:rPr>
                <w:rFonts w:asciiTheme="majorBidi" w:eastAsia="CordiaUPC" w:hAnsiTheme="majorBidi" w:cs="Angsana New" w:hint="cs"/>
                <w:sz w:val="28"/>
                <w:cs/>
              </w:rPr>
              <w:t>ึ้</w:t>
            </w:r>
            <w:r w:rsidRPr="00377544">
              <w:rPr>
                <w:rFonts w:asciiTheme="majorBidi" w:eastAsia="CordiaUPC" w:hAnsiTheme="majorBidi" w:cs="Angsana New"/>
                <w:sz w:val="28"/>
                <w:cs/>
              </w:rPr>
              <w:t>น</w:t>
            </w:r>
          </w:p>
        </w:tc>
      </w:tr>
      <w:tr w:rsidR="006D728A" w:rsidRPr="00CC3EC5" w14:paraId="36C99817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26C3F" w14:textId="3551D33B" w:rsidR="006D728A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GLOBAL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F533F" w14:textId="7D937CFB" w:rsidR="006D728A" w:rsidRPr="00D941FA" w:rsidRDefault="00016A53" w:rsidP="006D728A">
            <w:pPr>
              <w:spacing w:after="0" w:line="240" w:lineRule="auto"/>
              <w:jc w:val="thaiDistribute"/>
              <w:rPr>
                <w:rFonts w:ascii="Angsana New" w:eastAsia="CordiaUPC" w:hAnsi="Angsana New" w:cs="Angsana New" w:hint="cs"/>
                <w:sz w:val="28"/>
                <w:cs/>
              </w:rPr>
            </w:pPr>
            <w:r w:rsidRPr="00016A53">
              <w:rPr>
                <w:rFonts w:ascii="Angsana New" w:eastAsia="CordiaUPC" w:hAnsi="Angsana New" w:cs="Angsana New"/>
                <w:sz w:val="28"/>
                <w:cs/>
              </w:rPr>
              <w:t>บริษัท สยามโกลบอลเฮ้าส์ จำกัด (มหาชน)</w:t>
            </w:r>
            <w:r>
              <w:rPr>
                <w:rFonts w:ascii="Angsana New" w:eastAsia="CordiaUPC" w:hAnsi="Angsana New" w:cs="Angsana New"/>
                <w:sz w:val="28"/>
              </w:rPr>
              <w:t xml:space="preserve"> </w:t>
            </w:r>
            <w:r w:rsidRPr="00016A53">
              <w:rPr>
                <w:rFonts w:ascii="Angsana New" w:eastAsia="CordiaUPC" w:hAnsi="Angsana New" w:cs="Angsana New"/>
                <w:sz w:val="28"/>
                <w:cs/>
              </w:rPr>
              <w:t>เป็นศูนย์จำหน่ายสินค้าวัสดุก่อสร้าง วัสดุตกแต่ง เครื่องมือ อุปกรณ์ที่ใช้ในงานก่อสร้าง ต่อเติม ตกแต่ง บ้านและสวนแบบควบวงจร (</w:t>
            </w:r>
            <w:r w:rsidRPr="00016A53">
              <w:rPr>
                <w:rFonts w:ascii="Angsana New" w:eastAsia="CordiaUPC" w:hAnsi="Angsana New" w:cs="Angsana New"/>
                <w:sz w:val="28"/>
              </w:rPr>
              <w:t xml:space="preserve">one stop shopping center) </w:t>
            </w:r>
            <w:r w:rsidRPr="00016A53">
              <w:rPr>
                <w:rFonts w:ascii="Angsana New" w:eastAsia="CordiaUPC" w:hAnsi="Angsana New" w:cs="Angsana New"/>
                <w:sz w:val="28"/>
                <w:cs/>
              </w:rPr>
              <w:t>โดยใช้ชื่อทางการค้าว่า โกลบอล เฮ้าส์ (</w:t>
            </w:r>
            <w:r w:rsidRPr="00016A53">
              <w:rPr>
                <w:rFonts w:ascii="Angsana New" w:eastAsia="CordiaUPC" w:hAnsi="Angsana New" w:cs="Angsana New"/>
                <w:sz w:val="28"/>
              </w:rPr>
              <w:t xml:space="preserve">Global House) </w:t>
            </w:r>
            <w:r w:rsidRPr="00016A53">
              <w:rPr>
                <w:rFonts w:ascii="Angsana New" w:eastAsia="CordiaUPC" w:hAnsi="Angsana New" w:cs="Angsana New"/>
                <w:sz w:val="28"/>
                <w:cs/>
              </w:rPr>
              <w:t xml:space="preserve">โดยนำระบบ </w:t>
            </w:r>
            <w:r w:rsidRPr="00016A53">
              <w:rPr>
                <w:rFonts w:ascii="Angsana New" w:eastAsia="CordiaUPC" w:hAnsi="Angsana New" w:cs="Angsana New"/>
                <w:sz w:val="28"/>
              </w:rPr>
              <w:t xml:space="preserve">Drive-through </w:t>
            </w:r>
            <w:r w:rsidRPr="00016A53">
              <w:rPr>
                <w:rFonts w:ascii="Angsana New" w:eastAsia="CordiaUPC" w:hAnsi="Angsana New" w:cs="Angsana New"/>
                <w:sz w:val="28"/>
                <w:cs/>
              </w:rPr>
              <w:t>มาใช้เพื่อเพิ่มความสะดวกในการรับสินค้าโครงสร้างของลูกค้า</w:t>
            </w:r>
            <w:r w:rsidR="000A45BF">
              <w:rPr>
                <w:rFonts w:ascii="Angsana New" w:eastAsia="CordiaUPC" w:hAnsi="Angsana New" w:cs="Angsana New" w:hint="cs"/>
                <w:sz w:val="28"/>
                <w:cs/>
              </w:rPr>
              <w:t xml:space="preserve"> โดยบริษัทได้ประโยชน์จากการ</w:t>
            </w:r>
            <w:r w:rsidR="00BA1555">
              <w:rPr>
                <w:rFonts w:ascii="Angsana New" w:eastAsia="CordiaUPC" w:hAnsi="Angsana New" w:cs="Angsana New" w:hint="cs"/>
                <w:sz w:val="28"/>
                <w:cs/>
              </w:rPr>
              <w:t>งานภาครัฐที่จะเพิ่มขึ้นภายหลังการเลือกตั้ง และการฟื้นตัวของกำลังซื้อผู้บริโภค</w:t>
            </w:r>
          </w:p>
        </w:tc>
      </w:tr>
      <w:tr w:rsidR="006D728A" w:rsidRPr="00CC3EC5" w14:paraId="0ED0E22C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CBFD5" w14:textId="02C17507" w:rsidR="006D728A" w:rsidRPr="00CC3EC5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CC3EC5">
              <w:rPr>
                <w:rFonts w:asciiTheme="majorBidi" w:eastAsia="Calibri" w:hAnsiTheme="majorBidi" w:cstheme="majorBidi"/>
                <w:sz w:val="28"/>
              </w:rPr>
              <w:t>GULF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800BB" w14:textId="6D886C56" w:rsidR="006D728A" w:rsidRPr="00CC3EC5" w:rsidRDefault="006D728A" w:rsidP="006D728A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บริษัท กัลฟ์ เอ็นเนอร์จี ดีเวลลอปเมนท์ จำกัด (มหาชน) ประกอบธุรกิจผ่านการถือหุ้นในบริษัทอื่น (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Holding Company)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โดยมีโครงสร้างธุรกิจหลักแบ่งออกเป็น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3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กลุ่ม ได้แก่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(1)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ธุรกิจพลังงาน (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Energy Business)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ซึ่งประกอบด้วยธุรกิจผลิตไฟฟ้าจากก๊าซธรรมชาติ พลังงานหมุนเวียน และก๊าซ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โดยบริษัทดำเนินธุรกิจพลังงานมาอย่างยาวนานมากกว่า 30 โครงการ หรือมากกว่า 14 กิกะวัตต์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(2)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ธุรกิจโครงสร้างพื้นฐานและสาธารณูปโภค (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Infrastructure &amp; Utilities Business)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 ซึ่งบริษัทลงทุนโคงรการทั่วประเทศ เช่น การพัฒนาท่าเรืออุตสาหกรรมมาบตาพุดระยะที่ 3 และการพัฒนาท่าเรือแหลมฉบังระยะที่ 3 และ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 (3)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ธุรกิจดิจิทัล (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Digital Business)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 เพื่อก้าวทันการเติบโตอย่างก้าวกระโดดของโครงสร้างพื้นฐานด้านดิจิทัลในประเทศไทย บริษัทได้ร่วมลงทุนในโครงการต่างๆ เช่น การเข้าเป็นผู้ถือหุ้น </w:t>
            </w:r>
            <w:proofErr w:type="spellStart"/>
            <w:r w:rsidRPr="00CC3EC5">
              <w:rPr>
                <w:rFonts w:asciiTheme="majorBidi" w:eastAsia="CordiaUPC" w:hAnsiTheme="majorBidi" w:cstheme="majorBidi"/>
                <w:sz w:val="28"/>
              </w:rPr>
              <w:t>Intuch</w:t>
            </w:r>
            <w:proofErr w:type="spellEnd"/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การลงุทนพัฒนา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Data Center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 และการร่วมทุนกับ </w:t>
            </w:r>
            <w:proofErr w:type="spellStart"/>
            <w:r w:rsidRPr="00CC3EC5">
              <w:rPr>
                <w:rFonts w:asciiTheme="majorBidi" w:eastAsia="CordiaUPC" w:hAnsiTheme="majorBidi" w:cstheme="majorBidi"/>
                <w:sz w:val="28"/>
              </w:rPr>
              <w:t>Binance</w:t>
            </w:r>
            <w:proofErr w:type="spellEnd"/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 เพื่อลงทุนในสินทรัพย์ดิจิทัล โครงสร้างพื้นฐานดิจิทัล และเทคโนโลยีบล็อกเชน</w:t>
            </w:r>
          </w:p>
        </w:tc>
      </w:tr>
      <w:tr w:rsidR="006D728A" w:rsidRPr="00CC3EC5" w14:paraId="4660865C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0C82C" w14:textId="6AEEC7BA" w:rsidR="006D728A" w:rsidRPr="00CC3EC5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HANA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C193A" w14:textId="5EEB1334" w:rsidR="006D728A" w:rsidRPr="00CC3EC5" w:rsidRDefault="006D728A" w:rsidP="006D728A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บริษัท ฮานา ไมโครอิเล็คโทรนิคส จำกัด (มหาชน) ดำเนินธุรกิจประกอบและจำหน่ายชิ้นส่วนอิเลคทรอนิคส์แบบครบวงจร โดยมีผลิตภัณฑ์หลักได้แก่ (1) ผลิตภัณฑ์ประเภทแผงวงจรอิเลคทรอนิคส์ (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Printed Circuit Board Assembly)</w:t>
            </w:r>
            <w:r w:rsidRPr="00CC3EC5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เป็นการนำชิ้นส่วนอุปกรณ์อิเล็กทรอนิกส์ประกอบลงในแผ่น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PCB (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2) ผลิตภัณฑ์แผงวงจรไฟฟ้า (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Integrated Circuit)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 เป็นการประกอบแผ่นวงจรไฟฟ้าที่ใช้เป็นส่วนประกอบสำคัญในอุปกรณ์อิเล็กทรอนิกส์ต่างๆ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 (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3) ผลิตภัณฑ์ประเภท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micro display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 เป็นผลิตภัณฑ์ที่ใช้ในการเปลี่ยนสัญญาณทางไฟฟ้าเป็นสัญญาณภาพที่มีความละเอียดสูง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บริษัทได้ประโยชน์จากการเติบโตของอุตสาหกรรมมือถือ นอกจากนี้บริษัทยังพัฒนา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Wireless charging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ของรถยนต์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EV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ซึ่งมีอัตรากาไรขั้นต้นที่สูง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และมีแนวโน้มเติบโตได้ดี</w:t>
            </w:r>
          </w:p>
        </w:tc>
      </w:tr>
      <w:tr w:rsidR="006D728A" w:rsidRPr="00CC3EC5" w14:paraId="2A742906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36A44" w14:textId="553D35D6" w:rsidR="006D728A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ICHI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08892" w14:textId="00A649A2" w:rsidR="006D728A" w:rsidRPr="00D941FA" w:rsidRDefault="00DC5184" w:rsidP="006D728A">
            <w:pPr>
              <w:spacing w:after="0" w:line="240" w:lineRule="auto"/>
              <w:jc w:val="thaiDistribute"/>
              <w:rPr>
                <w:rFonts w:ascii="Angsana New" w:eastAsia="CordiaUPC" w:hAnsi="Angsana New" w:cs="Angsana New" w:hint="cs"/>
                <w:sz w:val="28"/>
              </w:rPr>
            </w:pPr>
            <w:r w:rsidRPr="00DC5184">
              <w:rPr>
                <w:rFonts w:ascii="Angsana New" w:eastAsia="CordiaUPC" w:hAnsi="Angsana New" w:cs="Angsana New"/>
                <w:sz w:val="28"/>
                <w:cs/>
              </w:rPr>
              <w:t>บริษัท อิชิตัน กรุ๊ป จำกัด (มหาชน)</w:t>
            </w:r>
            <w:r>
              <w:rPr>
                <w:rFonts w:ascii="Angsana New" w:eastAsia="CordiaUPC" w:hAnsi="Angsana New" w:cs="Angsana New"/>
                <w:sz w:val="28"/>
              </w:rPr>
              <w:t xml:space="preserve"> </w:t>
            </w:r>
            <w:r w:rsidRPr="00DC5184">
              <w:rPr>
                <w:rFonts w:ascii="Angsana New" w:eastAsia="CordiaUPC" w:hAnsi="Angsana New" w:cs="Angsana New"/>
                <w:sz w:val="28"/>
                <w:cs/>
              </w:rPr>
              <w:t>ประกอบธุรกิจเครื่องดื่ม เป็นผู้ผลิตและจำหน่ายเครื่องดื่มชาเขียวพร้อมดื่ม อิชิตัน กรีนที</w:t>
            </w:r>
            <w:r w:rsidRPr="00DC5184">
              <w:rPr>
                <w:rFonts w:ascii="Angsana New" w:eastAsia="CordiaUPC" w:hAnsi="Angsana New" w:cs="Angsana New"/>
                <w:sz w:val="28"/>
              </w:rPr>
              <w:t xml:space="preserve">, </w:t>
            </w:r>
            <w:r w:rsidRPr="00DC5184">
              <w:rPr>
                <w:rFonts w:ascii="Angsana New" w:eastAsia="CordiaUPC" w:hAnsi="Angsana New" w:cs="Angsana New"/>
                <w:sz w:val="28"/>
                <w:cs/>
              </w:rPr>
              <w:t>เครื่องดื่มสมุนไพร เย็นเย็น โดยอิชิตัน และเครื่องดื่มน้ำผลไม้ไม่อัดลม ไบเล่</w:t>
            </w:r>
            <w:r>
              <w:rPr>
                <w:rFonts w:ascii="Angsana New" w:eastAsia="CordiaUPC" w:hAnsi="Angsana New" w:cs="Angsana New"/>
                <w:sz w:val="28"/>
              </w:rPr>
              <w:t xml:space="preserve"> 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 xml:space="preserve">จำหน่ายทั้งในประเทศและต่างประเทศ </w:t>
            </w:r>
            <w:r w:rsidR="001411EA">
              <w:rPr>
                <w:rFonts w:ascii="Angsana New" w:eastAsia="CordiaUPC" w:hAnsi="Angsana New" w:cs="Angsana New" w:hint="cs"/>
                <w:sz w:val="28"/>
                <w:cs/>
              </w:rPr>
              <w:t>โดยบริษัทได้รับประโยชน์จากอากาศร้อน</w:t>
            </w:r>
            <w:r w:rsidR="00796486">
              <w:rPr>
                <w:rFonts w:ascii="Angsana New" w:eastAsia="CordiaUPC" w:hAnsi="Angsana New" w:cs="Angsana New" w:hint="cs"/>
                <w:sz w:val="28"/>
                <w:cs/>
              </w:rPr>
              <w:t>ในประเทศไทยจะส่งผลดีต่อยอดขายเครื่องดื่ม รวมถึงการเติบโต</w:t>
            </w:r>
            <w:r w:rsidR="003C50F5">
              <w:rPr>
                <w:rFonts w:ascii="Angsana New" w:eastAsia="CordiaUPC" w:hAnsi="Angsana New" w:cs="Angsana New" w:hint="cs"/>
                <w:sz w:val="28"/>
                <w:cs/>
              </w:rPr>
              <w:t>ข</w:t>
            </w:r>
            <w:r w:rsidR="00796486">
              <w:rPr>
                <w:rFonts w:ascii="Angsana New" w:eastAsia="CordiaUPC" w:hAnsi="Angsana New" w:cs="Angsana New" w:hint="cs"/>
                <w:sz w:val="28"/>
                <w:cs/>
              </w:rPr>
              <w:t>องอุปสงค์ชาเขียว เครื่องดื่มสมุนไพรที่เพิ่มขึ้นอย่างต่อเนื่อง</w:t>
            </w:r>
          </w:p>
        </w:tc>
      </w:tr>
      <w:tr w:rsidR="006D728A" w:rsidRPr="00CC3EC5" w14:paraId="49132864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504BD" w14:textId="70098E78" w:rsidR="006D728A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KBANK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38933" w14:textId="4DA98BD6" w:rsidR="006D728A" w:rsidRPr="00D941FA" w:rsidRDefault="006D728A" w:rsidP="006D728A">
            <w:pPr>
              <w:spacing w:after="0" w:line="240" w:lineRule="auto"/>
              <w:jc w:val="thaiDistribute"/>
              <w:rPr>
                <w:rFonts w:ascii="Angsana New" w:eastAsia="CordiaUPC" w:hAnsi="Angsana New" w:cs="Angsana New"/>
                <w:sz w:val="28"/>
                <w:cs/>
              </w:rPr>
            </w:pP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 xml:space="preserve">ธนาคารกสิกรไทย จำกัด 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(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มหาชน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)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ประกอบธุรกิจธนาคารพาณิชย์ ธุรกิจหลักทรัพย์และธุรกิจที่เกี่ยวเนื่องกับสถาบันการเงิน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เป็นหนึ่งในธนาคารชั้นนำของประเทศไทย ธนาคารมีแนวโน้มที่จะผลักดันค่าธรรมเนียมจาก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lastRenderedPageBreak/>
              <w:t>ธุรกรรม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cross sales 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ต่างๆ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มากขึ้น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ได้แก่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การขายประกัน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กองทุน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รวมถึงบริการ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wealth management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ซึ่งเริ่มเป็นที่นิยมมากขึ้น ธนาคารมีศักยภาพเติบโตระยะยาวจากการให้บริการสินเชื่อแก่ธุรกิจต่างๆในประเทศไทย รวมถึงมีศักยภาพในการลดต้นทุนในการดำเนินการจากการใช้เทคโนโลยีสมัยใหม่</w:t>
            </w:r>
          </w:p>
        </w:tc>
      </w:tr>
      <w:tr w:rsidR="006D728A" w:rsidRPr="00CC3EC5" w14:paraId="58554C5F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63247" w14:textId="0C761E7C" w:rsidR="006D728A" w:rsidRPr="00CC3EC5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lastRenderedPageBreak/>
              <w:t>KCE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3B50B" w14:textId="787BB969" w:rsidR="006D728A" w:rsidRPr="00CC3EC5" w:rsidRDefault="00D24AC1" w:rsidP="006D728A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EA0146">
              <w:rPr>
                <w:rFonts w:ascii="Angsana New" w:eastAsia="CordiaUPC" w:hAnsi="Angsana New" w:cs="Angsana New"/>
                <w:sz w:val="28"/>
                <w:cs/>
              </w:rPr>
              <w:t xml:space="preserve">บริษัท เคซีอี อีเลคโทรนิคส์ จำกัด (มหาชน) ประกอบธุรกิจผลิตและจำหน่ายแผ่นพิมพ์วงจรอิเล็กทรอนิกส์ </w:t>
            </w:r>
            <w:r w:rsidRPr="00EA0146">
              <w:rPr>
                <w:rFonts w:ascii="Angsana New" w:eastAsia="CordiaUPC" w:hAnsi="Angsana New" w:cs="Angsana New"/>
                <w:sz w:val="28"/>
              </w:rPr>
              <w:t xml:space="preserve">PCB </w:t>
            </w:r>
            <w:r w:rsidRPr="00EA0146">
              <w:rPr>
                <w:rFonts w:ascii="Angsana New" w:eastAsia="CordiaUPC" w:hAnsi="Angsana New" w:cs="Angsana New"/>
                <w:sz w:val="28"/>
                <w:cs/>
              </w:rPr>
              <w:t xml:space="preserve">ซึ่งเป็นแผ่น </w:t>
            </w:r>
            <w:r w:rsidRPr="00EA0146">
              <w:rPr>
                <w:rFonts w:ascii="Angsana New" w:eastAsia="CordiaUPC" w:hAnsi="Angsana New" w:cs="Angsana New"/>
                <w:sz w:val="28"/>
              </w:rPr>
              <w:t xml:space="preserve">Epoxy Glass </w:t>
            </w:r>
            <w:r w:rsidRPr="00EA0146">
              <w:rPr>
                <w:rFonts w:ascii="Angsana New" w:eastAsia="CordiaUPC" w:hAnsi="Angsana New" w:cs="Angsana New"/>
                <w:sz w:val="28"/>
                <w:cs/>
              </w:rPr>
              <w:t xml:space="preserve">ที่มีสื่อนำไฟฟ้า เช่น ตะกั่ว ทองแดงเคลือบอยู่ และผลิตแผ่น </w:t>
            </w:r>
            <w:r w:rsidRPr="00EA0146">
              <w:rPr>
                <w:rFonts w:ascii="Angsana New" w:eastAsia="CordiaUPC" w:hAnsi="Angsana New" w:cs="Angsana New"/>
                <w:sz w:val="28"/>
              </w:rPr>
              <w:t xml:space="preserve">PCB </w:t>
            </w:r>
            <w:r w:rsidRPr="00EA0146">
              <w:rPr>
                <w:rFonts w:ascii="Angsana New" w:eastAsia="CordiaUPC" w:hAnsi="Angsana New" w:cs="Angsana New"/>
                <w:sz w:val="28"/>
                <w:cs/>
              </w:rPr>
              <w:t xml:space="preserve">หลายชั้น ซึ่งเป็นชิ้นส่วนพื้นฐานสำคัญในการประกอบเครื่องคอมพิวเตอร์ เครื่องมือสื่อสารโทรคมนาคม อุตสาหกรรมยานยนต์และอุปกรณ์อิเล็กทรอนิกส์เกือบทุกชนิด โดยบริษัทมีแนวโน้มการเติบโตไปกับการฟื้นตัวของอุตสาหกรรมรถยนต์ 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>คำสั่งซื้อรถยนต์ที่ฟื้นตัวขึ้น</w:t>
            </w:r>
            <w:r w:rsidRPr="00EA0146">
              <w:rPr>
                <w:rFonts w:ascii="Angsana New" w:eastAsia="CordiaUPC" w:hAnsi="Angsana New" w:cs="Angsana New"/>
                <w:sz w:val="28"/>
                <w:cs/>
              </w:rPr>
              <w:t>ใน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>สหรัฐฯ และ</w:t>
            </w:r>
            <w:r w:rsidRPr="00EA0146">
              <w:rPr>
                <w:rFonts w:ascii="Angsana New" w:eastAsia="CordiaUPC" w:hAnsi="Angsana New" w:cs="Angsana New"/>
                <w:sz w:val="28"/>
                <w:cs/>
              </w:rPr>
              <w:t xml:space="preserve">ยุโรป รวมถึงความต้องการ </w:t>
            </w:r>
            <w:r w:rsidRPr="00EA0146">
              <w:rPr>
                <w:rFonts w:ascii="Angsana New" w:eastAsia="CordiaUPC" w:hAnsi="Angsana New" w:cs="Angsana New"/>
                <w:sz w:val="28"/>
              </w:rPr>
              <w:t>EV car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 xml:space="preserve"> ยังคงมีทิศทางเติบโตในอนาคต</w:t>
            </w:r>
          </w:p>
        </w:tc>
      </w:tr>
      <w:tr w:rsidR="006D728A" w:rsidRPr="00CC3EC5" w14:paraId="36E4A903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57952" w14:textId="59BA3194" w:rsidR="006D728A" w:rsidRPr="00CC3EC5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CC3EC5">
              <w:rPr>
                <w:rFonts w:asciiTheme="majorBidi" w:eastAsia="Calibri" w:hAnsiTheme="majorBidi" w:cstheme="majorBidi"/>
                <w:sz w:val="28"/>
              </w:rPr>
              <w:t>MINT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BF438" w14:textId="570CDCFF" w:rsidR="006D728A" w:rsidRPr="00CC3EC5" w:rsidRDefault="006D728A" w:rsidP="006D728A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บริษัท ไมเนอร์ อินเตอร์เนชั่นแนล จำกัด (มหาชน) ประกอบธุรกิจ 3 ธุรกิจ ได้แก่ (1) ไมเนอร์โฮเทลส์ ธุรกิจโรงแรม และธุรกิจอื่นๆ ที่เกี่ยวข้อง เช่น ธุรกิจศูนย์การค้าและบันเทิง ธุรกิจพัฒนาโครงการที่อยู่อาศัยเพื่อขาย และโครงการพักผ่อนแบบปันส่วนเวลา (2) ไมเนอร์ฟู้ด ธุรกิจอาหารและเครื่องดื่ม 2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>,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300 สาขาใน 26</w:t>
            </w:r>
            <w:r w:rsidRPr="00CC3EC5">
              <w:rPr>
                <w:rFonts w:asciiTheme="majorBidi" w:eastAsia="CordiaUPC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ประเทศทั่วโลก (3) ไมเนอร์ไลฟ์สไตล์ ธุรกิจจัดจำหน่ายสินค้าไลฟ์สไตล์ 470 แห่งภายใต้เครื่องหมายการค้าที่หลากหลาย รวมถึงธุรกิจรับจ้างผลิตสินค้า โดยธุรกิจโรงแรมจะเริ่มเห็นการฟื้นตัวตามการทยอยปลดล็อคการเดินทางท่องเที่ยวระหว่างประเทศ หลังจากการกระจายวัคซีนที่ทั่วถึง ซึ่งบริษัทจะฟื้นตัวได้เร็วกว่าคู่แข่งจากธุรกิจในยุโรปที่มีอุปสงค์ภายในประเทศที่แข็งแกร่ง ส่วนธุรกิจอาหารจะปรับตัวขึ้นจากฐานที่ต่ำในปีก่อน และการกระจายรายได้จากหลากหลายแบรนด์ทั้งในไทยและต่างประเทศ</w:t>
            </w:r>
          </w:p>
        </w:tc>
      </w:tr>
      <w:tr w:rsidR="006D728A" w:rsidRPr="00CC3EC5" w14:paraId="69FF45B2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581B9" w14:textId="3A148BF9" w:rsidR="006D728A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MTC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E6256" w14:textId="4E496C44" w:rsidR="006D728A" w:rsidRPr="00E65479" w:rsidRDefault="006D728A" w:rsidP="006D728A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  <w:cs/>
              </w:rPr>
            </w:pPr>
            <w:r w:rsidRPr="00F55DE7">
              <w:rPr>
                <w:rFonts w:asciiTheme="majorBidi" w:eastAsia="CordiaUPC" w:hAnsiTheme="majorBidi" w:cs="Angsana New"/>
                <w:sz w:val="28"/>
                <w:cs/>
              </w:rPr>
              <w:t>บริษัท เมืองไทย แคปปิตอล จำกัด (มหาชน) ประกอบธุรกิจให้บริการสินเชื่อรถและสินเชื่อส่วนบุคคล บริษัทมีสาขาครอบคลุมทั่วประเทศ โดยเน้นการปล่อยสินเชื่อรถจักรยานยนต์ และครองส่วนแบ่งการตลาดมากที่สุดในประเทศ โดยคาดว่าความต้องการสินเชื่อ และคุณภาพสินทรัพย์ของบริษัทจะดีขึ้น จากอุปสงค์ที่ฟื้นตัวขึ้น ประกอบกับจำนวนสาขาที่ขยายเพิ่มขึ้น</w:t>
            </w:r>
          </w:p>
        </w:tc>
      </w:tr>
      <w:tr w:rsidR="006D728A" w:rsidRPr="00CC3EC5" w14:paraId="1731B849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F7169" w14:textId="77777777" w:rsidR="006D728A" w:rsidRPr="00CC3EC5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CC3EC5">
              <w:rPr>
                <w:rFonts w:asciiTheme="majorBidi" w:eastAsia="Calibri" w:hAnsiTheme="majorBidi" w:cstheme="majorBidi"/>
                <w:sz w:val="28"/>
              </w:rPr>
              <w:t>PTTEP</w:t>
            </w:r>
          </w:p>
          <w:p w14:paraId="5BD529D0" w14:textId="21EC3379" w:rsidR="006D728A" w:rsidRPr="00CC3EC5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20335" w14:textId="1D2EBBCA" w:rsidR="006D728A" w:rsidRPr="00CC3EC5" w:rsidRDefault="006D728A" w:rsidP="006D728A">
            <w:pPr>
              <w:spacing w:after="0" w:line="240" w:lineRule="auto"/>
              <w:jc w:val="thaiDistribute"/>
              <w:rPr>
                <w:rFonts w:asciiTheme="majorBidi" w:eastAsia="CordiaUPC" w:hAnsiTheme="majorBidi" w:cstheme="majorBidi"/>
                <w:sz w:val="28"/>
              </w:rPr>
            </w:pP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บริษัท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ปตท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. 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สำรวจและผลิตปิโตรเลียมจำกัด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(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มหาชน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>)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 ประกอบธุรกิจสำรวจและผลิตปิโตรเลียมทั้งในและต่างประเทศ และ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การลงทุนในธุรกิจอย่างต่อเนื่อง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>โดยเป็นผู้ผลิตน้ำมันและก๊าซธรรมชาติที่ใหญ่ที่สุดในประเทศไทยและประเทศพม่า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>บริษัททำการบุกเบิกด้าน</w:t>
            </w:r>
            <w:r w:rsidRPr="00CC3EC5">
              <w:rPr>
                <w:rFonts w:asciiTheme="majorBidi" w:eastAsia="CordiaUPC" w:hAnsiTheme="majorBidi" w:cstheme="majorBidi"/>
                <w:sz w:val="28"/>
                <w:cs/>
              </w:rPr>
              <w:t>พลังงานเพื่อความยั่งยืน มีศักยภาพการเติบโตจากการสำรวจเสาะหาแหล่งน้ำมัน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 ผลิตและจำหน่ายตามความต้องการใช้น้ำมันที่เพิ่มขึ้นของโลก</w:t>
            </w:r>
          </w:p>
        </w:tc>
      </w:tr>
      <w:tr w:rsidR="006D728A" w:rsidRPr="00CC3EC5" w14:paraId="37B8C964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5B5A2" w14:textId="35B7F557" w:rsidR="006D728A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SCGP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5FAF2" w14:textId="711BCA65" w:rsidR="006D728A" w:rsidRPr="00D941FA" w:rsidRDefault="006D728A" w:rsidP="006D728A">
            <w:pPr>
              <w:spacing w:after="0" w:line="240" w:lineRule="auto"/>
              <w:jc w:val="thaiDistribute"/>
              <w:rPr>
                <w:rFonts w:ascii="Angsana New" w:eastAsia="CordiaUPC" w:hAnsi="Angsana New" w:cs="Angsana New"/>
                <w:sz w:val="28"/>
                <w:cs/>
              </w:rPr>
            </w:pPr>
            <w:r w:rsidRPr="00C00EA9">
              <w:rPr>
                <w:rFonts w:ascii="AngsanaUPC" w:eastAsia="CordiaUPC" w:hAnsi="AngsanaUPC" w:cs="AngsanaUPC"/>
                <w:sz w:val="28"/>
                <w:cs/>
              </w:rPr>
              <w:t>บริษัท เอสซีจี แพคเกจจิ้ง จำกัด (มหาชน)</w:t>
            </w:r>
            <w:r>
              <w:rPr>
                <w:rFonts w:ascii="AngsanaUPC" w:eastAsia="CordiaUPC" w:hAnsi="AngsanaUPC" w:cs="AngsanaUPC" w:hint="cs"/>
                <w:sz w:val="28"/>
                <w:cs/>
              </w:rPr>
              <w:t xml:space="preserve"> </w:t>
            </w:r>
            <w:r w:rsidRPr="00C00EA9">
              <w:rPr>
                <w:rFonts w:ascii="AngsanaUPC" w:eastAsia="CordiaUPC" w:hAnsi="AngsanaUPC" w:cs="AngsanaUPC"/>
                <w:sz w:val="28"/>
                <w:cs/>
              </w:rPr>
              <w:t>ประกอบธุรกิจหลักในการให้บริการโซลูชันด้านบรรจุภัณฑ์แบบครบวงจร ซึ่งแบ่งออกเป็น 2 สายธุรกิจหลัก คือ สายธุรกิจบรรจุภัณฑ์แบบครบวงจร</w:t>
            </w:r>
            <w:r>
              <w:rPr>
                <w:rFonts w:ascii="AngsanaUPC" w:eastAsia="CordiaUPC" w:hAnsi="AngsanaUPC" w:cs="AngsanaUPC" w:hint="cs"/>
                <w:sz w:val="28"/>
                <w:cs/>
              </w:rPr>
              <w:t xml:space="preserve"> </w:t>
            </w:r>
            <w:r w:rsidRPr="00C00EA9">
              <w:rPr>
                <w:rFonts w:ascii="AngsanaUPC" w:eastAsia="CordiaUPC" w:hAnsi="AngsanaUPC" w:cs="AngsanaUPC"/>
                <w:sz w:val="28"/>
                <w:cs/>
              </w:rPr>
              <w:t>และสายธุรกิจเยื่อและกระดาษ รวมถึงธุรกิจอื่น ๆ ที่เกี่ยวเนื่อง</w:t>
            </w:r>
            <w:r>
              <w:rPr>
                <w:rFonts w:ascii="AngsanaUPC" w:eastAsia="CordiaUPC" w:hAnsi="AngsanaUPC" w:cs="AngsanaUPC" w:hint="cs"/>
                <w:sz w:val="28"/>
                <w:cs/>
              </w:rPr>
              <w:t xml:space="preserve"> ด้วย</w:t>
            </w:r>
            <w:r w:rsidRPr="00EE224F">
              <w:rPr>
                <w:rFonts w:ascii="AngsanaUPC" w:eastAsia="CordiaUPC" w:hAnsi="AngsanaUPC" w:cs="AngsanaUPC"/>
                <w:sz w:val="28"/>
                <w:cs/>
              </w:rPr>
              <w:t>ผลิตภัณฑ์ที่หลากหลาย</w:t>
            </w:r>
            <w:r>
              <w:rPr>
                <w:rFonts w:ascii="AngsanaUPC" w:eastAsia="CordiaUPC" w:hAnsi="AngsanaUPC" w:cs="AngsanaUPC" w:hint="cs"/>
                <w:sz w:val="28"/>
                <w:cs/>
              </w:rPr>
              <w:t>ก</w:t>
            </w:r>
            <w:r w:rsidRPr="00EE224F">
              <w:rPr>
                <w:rFonts w:ascii="AngsanaUPC" w:eastAsia="CordiaUPC" w:hAnsi="AngsanaUPC" w:cs="AngsanaUPC"/>
                <w:sz w:val="28"/>
                <w:cs/>
              </w:rPr>
              <w:t>ว่า</w:t>
            </w:r>
            <w:r>
              <w:rPr>
                <w:rFonts w:ascii="AngsanaUPC" w:eastAsia="CordiaUPC" w:hAnsi="AngsanaUPC" w:cs="AngsanaUPC" w:hint="cs"/>
                <w:sz w:val="28"/>
                <w:cs/>
              </w:rPr>
              <w:t xml:space="preserve"> </w:t>
            </w:r>
            <w:r w:rsidRPr="00EE224F">
              <w:rPr>
                <w:rFonts w:ascii="AngsanaUPC" w:eastAsia="CordiaUPC" w:hAnsi="AngsanaUPC" w:cs="AngsanaUPC"/>
                <w:sz w:val="28"/>
                <w:cs/>
              </w:rPr>
              <w:t>120</w:t>
            </w:r>
            <w:r w:rsidRPr="00EE224F">
              <w:rPr>
                <w:rFonts w:ascii="AngsanaUPC" w:eastAsia="CordiaUPC" w:hAnsi="AngsanaUPC" w:cs="AngsanaUPC"/>
                <w:sz w:val="28"/>
              </w:rPr>
              <w:t>,</w:t>
            </w:r>
            <w:r w:rsidRPr="00EE224F">
              <w:rPr>
                <w:rFonts w:ascii="AngsanaUPC" w:eastAsia="CordiaUPC" w:hAnsi="AngsanaUPC" w:cs="AngsanaUPC"/>
                <w:sz w:val="28"/>
                <w:cs/>
              </w:rPr>
              <w:t>000 รายการ</w:t>
            </w:r>
            <w:r>
              <w:rPr>
                <w:rFonts w:ascii="AngsanaUPC" w:eastAsia="CordiaUPC" w:hAnsi="AngsanaUPC" w:cs="AngsanaUPC" w:hint="cs"/>
                <w:sz w:val="28"/>
                <w:cs/>
              </w:rPr>
              <w:t xml:space="preserve"> โดยบริษัทมีแนวโน้มเติบโตในระยะยาวตามการ</w:t>
            </w:r>
            <w:r w:rsidRPr="006F7EB7">
              <w:rPr>
                <w:rFonts w:ascii="AngsanaUPC" w:eastAsia="CordiaUPC" w:hAnsi="AngsanaUPC" w:cs="AngsanaUPC"/>
                <w:sz w:val="28"/>
                <w:cs/>
              </w:rPr>
              <w:t>ของธุรกิจอีคอมเมิร์ซ</w:t>
            </w:r>
            <w:r>
              <w:rPr>
                <w:rFonts w:ascii="AngsanaUPC" w:eastAsia="CordiaUPC" w:hAnsi="AngsanaUPC" w:cs="AngsanaUPC" w:hint="cs"/>
                <w:sz w:val="28"/>
                <w:cs/>
              </w:rPr>
              <w:t xml:space="preserve"> รวมถึงการ</w:t>
            </w:r>
            <w:r w:rsidRPr="006F7EB7">
              <w:rPr>
                <w:rFonts w:ascii="AngsanaUPC" w:eastAsia="CordiaUPC" w:hAnsi="AngsanaUPC" w:cs="AngsanaUPC"/>
                <w:sz w:val="28"/>
                <w:cs/>
              </w:rPr>
              <w:t>ดูแลรักษาสิ่งแวดล้อม</w:t>
            </w:r>
            <w:r>
              <w:rPr>
                <w:rFonts w:ascii="AngsanaUPC" w:eastAsia="CordiaUPC" w:hAnsi="AngsanaUPC" w:cs="AngsanaUPC" w:hint="cs"/>
                <w:sz w:val="28"/>
                <w:cs/>
              </w:rPr>
              <w:t>ที่ทำให้</w:t>
            </w:r>
            <w:r w:rsidRPr="006F7EB7">
              <w:rPr>
                <w:rFonts w:ascii="AngsanaUPC" w:eastAsia="CordiaUPC" w:hAnsi="AngsanaUPC" w:cs="AngsanaUPC"/>
                <w:sz w:val="28"/>
                <w:cs/>
              </w:rPr>
              <w:t>บรรจุภัณฑ์รีไซเคิล</w:t>
            </w:r>
            <w:r>
              <w:rPr>
                <w:rFonts w:ascii="AngsanaUPC" w:eastAsia="CordiaUPC" w:hAnsi="AngsanaUPC" w:cs="AngsanaUPC" w:hint="cs"/>
                <w:sz w:val="28"/>
                <w:cs/>
              </w:rPr>
              <w:t>ได้รับความนิยมเพิ่มขึ้น</w:t>
            </w:r>
          </w:p>
        </w:tc>
      </w:tr>
      <w:tr w:rsidR="006D728A" w:rsidRPr="00CC3EC5" w14:paraId="110C789B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27FF6" w14:textId="556D20BB" w:rsidR="006D728A" w:rsidRPr="00CC3EC5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TRUE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3EA9D" w14:textId="33F86312" w:rsidR="006D728A" w:rsidRPr="00CC3EC5" w:rsidRDefault="006D728A" w:rsidP="006D728A">
            <w:pPr>
              <w:spacing w:after="0" w:line="240" w:lineRule="auto"/>
              <w:jc w:val="thaiDistribute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D941FA">
              <w:rPr>
                <w:rFonts w:ascii="Angsana New" w:eastAsia="CordiaUPC" w:hAnsi="Angsana New" w:cs="Angsana New"/>
                <w:sz w:val="28"/>
                <w:cs/>
              </w:rPr>
              <w:t>บริษัท ทรู คอร์ปอเรชั่น จำกัด (มหาชน)</w:t>
            </w:r>
            <w:r>
              <w:rPr>
                <w:rFonts w:ascii="Angsana New" w:eastAsia="CordiaUPC" w:hAnsi="Angsana New" w:cs="Angsana New"/>
                <w:sz w:val="28"/>
              </w:rPr>
              <w:t xml:space="preserve"> 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>ประกอบธุรกิจ</w:t>
            </w:r>
            <w:r w:rsidRPr="003A0BCC">
              <w:rPr>
                <w:rFonts w:ascii="Angsana New" w:eastAsia="CordiaUPC" w:hAnsi="Angsana New" w:cs="Angsana New"/>
                <w:sz w:val="28"/>
                <w:cs/>
              </w:rPr>
              <w:t>ผู้ให้บริการด้านการสื่อสารโทรคมนาคม บริการด้านดิจิทัลครบวงจร และดิจิทัลคอนเวอร์เจนซ์ไลฟ์สไตล์ครอบคลุมทั้งโทรศัพท์เคลื่อนที่ บอร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>์</w:t>
            </w:r>
            <w:r w:rsidRPr="003A0BCC">
              <w:rPr>
                <w:rFonts w:ascii="Angsana New" w:eastAsia="CordiaUPC" w:hAnsi="Angsana New" w:cs="Angsana New"/>
                <w:sz w:val="28"/>
                <w:cs/>
              </w:rPr>
              <w:t xml:space="preserve">ดแบนด์อินเทอร์เน็ต </w:t>
            </w:r>
            <w:proofErr w:type="spellStart"/>
            <w:r w:rsidRPr="003A0BCC">
              <w:rPr>
                <w:rFonts w:ascii="Angsana New" w:eastAsia="CordiaUPC" w:hAnsi="Angsana New" w:cs="Angsana New"/>
                <w:sz w:val="28"/>
              </w:rPr>
              <w:t>WiFi</w:t>
            </w:r>
            <w:proofErr w:type="spellEnd"/>
            <w:r w:rsidRPr="003A0BCC">
              <w:rPr>
                <w:rFonts w:ascii="Angsana New" w:eastAsia="CordiaUPC" w:hAnsi="Angsana New" w:cs="Angsana New"/>
                <w:sz w:val="28"/>
              </w:rPr>
              <w:t xml:space="preserve"> </w:t>
            </w:r>
            <w:r w:rsidRPr="003A0BCC">
              <w:rPr>
                <w:rFonts w:ascii="Angsana New" w:eastAsia="CordiaUPC" w:hAnsi="Angsana New" w:cs="Angsana New"/>
                <w:sz w:val="28"/>
                <w:cs/>
              </w:rPr>
              <w:t>โทรทัศน์ คอนเทนต์ และดิจิทัลมีเดียแพลตฟอร์ม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 xml:space="preserve"> โดยหลังจากที่บริษัทได้ควบรวมกับ</w:t>
            </w:r>
            <w:r w:rsidRPr="00B86873">
              <w:rPr>
                <w:rFonts w:ascii="Angsana New" w:eastAsia="CordiaUPC" w:hAnsi="Angsana New" w:cs="Angsana New"/>
                <w:sz w:val="28"/>
                <w:cs/>
              </w:rPr>
              <w:t>บริษัท โทเทิ่ล แอ็คเซ็ส คอมมูนิเคชั่น จำกัด (มหาชน)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eastAsia="CordiaUPC" w:hAnsi="Angsana New" w:cs="Angsana New"/>
                <w:sz w:val="28"/>
              </w:rPr>
              <w:t xml:space="preserve">(DTAC) 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>แล้ว ทำให้บริษัท</w:t>
            </w:r>
            <w:r w:rsidRPr="002F68FB">
              <w:rPr>
                <w:rFonts w:ascii="Angsana New" w:eastAsia="CordiaUPC" w:hAnsi="Angsana New" w:cs="Angsana New"/>
                <w:sz w:val="28"/>
                <w:cs/>
              </w:rPr>
              <w:t>ให้ก้าวขึ้นสู่ผู้นำเศรษฐกิจ</w:t>
            </w:r>
            <w:r w:rsidRPr="002F68FB">
              <w:rPr>
                <w:rFonts w:ascii="Angsana New" w:eastAsia="CordiaUPC" w:hAnsi="Angsana New" w:cs="Angsana New"/>
                <w:sz w:val="28"/>
                <w:cs/>
              </w:rPr>
              <w:lastRenderedPageBreak/>
              <w:t>ดิจิทัล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 xml:space="preserve"> ด้วยการ</w:t>
            </w:r>
            <w:r w:rsidRPr="002F68FB">
              <w:rPr>
                <w:rFonts w:ascii="Angsana New" w:eastAsia="CordiaUPC" w:hAnsi="Angsana New" w:cs="Angsana New"/>
                <w:sz w:val="28"/>
                <w:cs/>
              </w:rPr>
              <w:t>ขยายขนาด</w:t>
            </w:r>
            <w:r>
              <w:rPr>
                <w:rFonts w:ascii="Angsana New" w:eastAsia="CordiaUPC" w:hAnsi="Angsana New" w:cs="Angsana New" w:hint="cs"/>
                <w:sz w:val="28"/>
                <w:cs/>
              </w:rPr>
              <w:t xml:space="preserve"> </w:t>
            </w:r>
            <w:r w:rsidRPr="002F68FB">
              <w:rPr>
                <w:rFonts w:ascii="Angsana New" w:eastAsia="CordiaUPC" w:hAnsi="Angsana New" w:cs="Angsana New"/>
                <w:sz w:val="28"/>
                <w:cs/>
              </w:rPr>
              <w:t>การส่งมอบคุณค่าที่มากขึ้น รวมทั้งเพิ่มขีดความแข็งแกร่งจาก</w:t>
            </w:r>
            <w:r w:rsidRPr="00F4698B">
              <w:rPr>
                <w:rFonts w:ascii="Angsana New" w:eastAsia="CordiaUPC" w:hAnsi="Angsana New" w:cs="Angsana New"/>
                <w:sz w:val="28"/>
                <w:cs/>
              </w:rPr>
              <w:t>การผนึกกำลังร่วมกัน (</w:t>
            </w:r>
            <w:r w:rsidRPr="00F4698B">
              <w:rPr>
                <w:rFonts w:ascii="Angsana New" w:eastAsia="CordiaUPC" w:hAnsi="Angsana New" w:cs="Angsana New"/>
                <w:sz w:val="28"/>
              </w:rPr>
              <w:t xml:space="preserve">Synergy) </w:t>
            </w:r>
            <w:r w:rsidRPr="00F4698B">
              <w:rPr>
                <w:rFonts w:ascii="Angsana New" w:eastAsia="CordiaUPC" w:hAnsi="Angsana New" w:cs="Angsana New"/>
                <w:sz w:val="28"/>
                <w:cs/>
              </w:rPr>
              <w:t>ทั้งด้านการลงทุนและรายได้ ซึ่งจะขับเคลื่อนร่วมกัน อาทิ โครงข่ายโทรคมนาคมและโครงสร้างพื้นฐานดิจิทัล เครือข่ายไอที การจัดซื้อ การขาย การตลาด ช่องทางการค้าปลีก และค่าใช้จ่ายในการดำเนินงาน โดยจะนำสู่สมดุลความเสมอภาคและความเท่าเทียมในการแข่งขัน และจะนำมาสู่ประโยชน์สูงสุดของลูกค้า</w:t>
            </w:r>
          </w:p>
        </w:tc>
      </w:tr>
      <w:tr w:rsidR="006D728A" w:rsidRPr="00CC3EC5" w14:paraId="499AD8C3" w14:textId="77777777" w:rsidTr="00E524D9">
        <w:trPr>
          <w:trHeight w:val="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04244" w14:textId="751C3E7A" w:rsidR="006D728A" w:rsidRPr="00CC3EC5" w:rsidRDefault="006D728A" w:rsidP="006D728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CC3EC5">
              <w:rPr>
                <w:rFonts w:asciiTheme="majorBidi" w:eastAsia="Calibri" w:hAnsiTheme="majorBidi" w:cstheme="majorBidi"/>
                <w:sz w:val="28"/>
              </w:rPr>
              <w:lastRenderedPageBreak/>
              <w:t>WHA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AE047" w14:textId="5795BE30" w:rsidR="006D728A" w:rsidRPr="00CC3EC5" w:rsidRDefault="006D728A" w:rsidP="006D728A">
            <w:pPr>
              <w:spacing w:after="0" w:line="240" w:lineRule="auto"/>
              <w:jc w:val="thaiDistribute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>บริษัท ดับบลิวเอชเอ คอร์ปอเรชั่น จำกัด (มหาชน) ประกอบธุรกิจพัฒนาและบริหารจัดการอสังหาริมทรัพย์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, 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>ธุรกิจพัฒนานิคมอุตสาหกรรม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, 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ธุรกิจให้บริการด้านสาธารณูปโภคพลังงาน และธุรกิจให้บริการด้านดิจิตัล และมีนโยบายขายสินทรัพย์เข้ากองทรัสต์ฯ เพื่อเป็นแหล่งเงินทุน บริษัทเป็นผู้นำในการให้บริการแบบครบวงจรที่ครอบคลุมของลูกค้าที่เกี่ยวข้องกับการให้บริการด้าน 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logistics properties 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บริษัทมีแนวโน้มเติบโตจากยอด 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Pre-sales 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และ 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>Transfer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 xml:space="preserve"> จากนักลงทุนที่เริ่มเดินทางมาเยี่ยมชมพื้นที่มากขึ้น รวมถึงมาตรการสนับสนุนจากภาครัฐ เช่น การตั้งเป้าผลิตและจูงใจการใช้ </w:t>
            </w:r>
            <w:r w:rsidRPr="00CC3EC5">
              <w:rPr>
                <w:rFonts w:asciiTheme="majorBidi" w:eastAsia="Calibri" w:hAnsiTheme="majorBidi" w:cstheme="majorBidi"/>
                <w:sz w:val="28"/>
              </w:rPr>
              <w:t xml:space="preserve">EV </w:t>
            </w:r>
            <w:r w:rsidRPr="00CC3EC5">
              <w:rPr>
                <w:rFonts w:asciiTheme="majorBidi" w:eastAsia="Calibri" w:hAnsiTheme="majorBidi" w:cstheme="majorBidi"/>
                <w:sz w:val="28"/>
                <w:cs/>
              </w:rPr>
              <w:t>ในขณะที่ธุรกิจโลจิสติกส์ยังคงเติบโตได้ดี จากความต้องการพื้นที่คลังสินค้าให้เช่าเพิ่มขึ้น</w:t>
            </w:r>
          </w:p>
        </w:tc>
      </w:tr>
    </w:tbl>
    <w:p w14:paraId="1406AAFB" w14:textId="77777777" w:rsidR="00DA47AA" w:rsidRPr="00CC3EC5" w:rsidRDefault="00DA47AA">
      <w:pPr>
        <w:rPr>
          <w:rFonts w:asciiTheme="majorBidi" w:hAnsiTheme="majorBidi" w:cstheme="majorBidi"/>
          <w:sz w:val="28"/>
        </w:rPr>
      </w:pPr>
    </w:p>
    <w:sectPr w:rsidR="00DA47AA" w:rsidRPr="00CC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6C8D0" w14:textId="77777777" w:rsidR="002A0712" w:rsidRDefault="002A0712" w:rsidP="009E5048">
      <w:pPr>
        <w:spacing w:after="0" w:line="240" w:lineRule="auto"/>
      </w:pPr>
      <w:r>
        <w:separator/>
      </w:r>
    </w:p>
  </w:endnote>
  <w:endnote w:type="continuationSeparator" w:id="0">
    <w:p w14:paraId="20BB62AF" w14:textId="77777777" w:rsidR="002A0712" w:rsidRDefault="002A0712" w:rsidP="009E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838A6" w14:textId="77777777" w:rsidR="002A0712" w:rsidRDefault="002A0712" w:rsidP="009E5048">
      <w:pPr>
        <w:spacing w:after="0" w:line="240" w:lineRule="auto"/>
      </w:pPr>
      <w:r>
        <w:separator/>
      </w:r>
    </w:p>
  </w:footnote>
  <w:footnote w:type="continuationSeparator" w:id="0">
    <w:p w14:paraId="6DBF4EB0" w14:textId="77777777" w:rsidR="002A0712" w:rsidRDefault="002A0712" w:rsidP="009E5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AA"/>
    <w:rsid w:val="0000204F"/>
    <w:rsid w:val="0000407C"/>
    <w:rsid w:val="00016A53"/>
    <w:rsid w:val="0002450A"/>
    <w:rsid w:val="00031870"/>
    <w:rsid w:val="00031A8A"/>
    <w:rsid w:val="000342E6"/>
    <w:rsid w:val="000419B2"/>
    <w:rsid w:val="00042359"/>
    <w:rsid w:val="00043480"/>
    <w:rsid w:val="000553D8"/>
    <w:rsid w:val="00062F51"/>
    <w:rsid w:val="0007779B"/>
    <w:rsid w:val="00080C32"/>
    <w:rsid w:val="00080E25"/>
    <w:rsid w:val="000868A1"/>
    <w:rsid w:val="000873F0"/>
    <w:rsid w:val="00087459"/>
    <w:rsid w:val="000A003D"/>
    <w:rsid w:val="000A45BF"/>
    <w:rsid w:val="000B0CA1"/>
    <w:rsid w:val="000B3CDB"/>
    <w:rsid w:val="000B715E"/>
    <w:rsid w:val="000B7E2D"/>
    <w:rsid w:val="000B7E5E"/>
    <w:rsid w:val="000C4A46"/>
    <w:rsid w:val="000D0118"/>
    <w:rsid w:val="000D6115"/>
    <w:rsid w:val="000F09C9"/>
    <w:rsid w:val="000F624B"/>
    <w:rsid w:val="000F76A7"/>
    <w:rsid w:val="0010311E"/>
    <w:rsid w:val="0010610A"/>
    <w:rsid w:val="00110A3C"/>
    <w:rsid w:val="0011344B"/>
    <w:rsid w:val="0011417B"/>
    <w:rsid w:val="00125237"/>
    <w:rsid w:val="00126064"/>
    <w:rsid w:val="00131AC9"/>
    <w:rsid w:val="0013780C"/>
    <w:rsid w:val="001411EA"/>
    <w:rsid w:val="00142B2D"/>
    <w:rsid w:val="00144338"/>
    <w:rsid w:val="001449F5"/>
    <w:rsid w:val="0015637A"/>
    <w:rsid w:val="001632CF"/>
    <w:rsid w:val="00163717"/>
    <w:rsid w:val="00164609"/>
    <w:rsid w:val="00165549"/>
    <w:rsid w:val="001669CE"/>
    <w:rsid w:val="001708A1"/>
    <w:rsid w:val="00171359"/>
    <w:rsid w:val="0017282D"/>
    <w:rsid w:val="00174EC0"/>
    <w:rsid w:val="00175AC8"/>
    <w:rsid w:val="001801E3"/>
    <w:rsid w:val="001802F7"/>
    <w:rsid w:val="00183030"/>
    <w:rsid w:val="0018355E"/>
    <w:rsid w:val="001913D7"/>
    <w:rsid w:val="001969AB"/>
    <w:rsid w:val="001A2F66"/>
    <w:rsid w:val="001A6206"/>
    <w:rsid w:val="001A6E20"/>
    <w:rsid w:val="001B2F42"/>
    <w:rsid w:val="001B5C0F"/>
    <w:rsid w:val="001B5E92"/>
    <w:rsid w:val="001B5FC0"/>
    <w:rsid w:val="001B7F5F"/>
    <w:rsid w:val="001C5A39"/>
    <w:rsid w:val="001D16A1"/>
    <w:rsid w:val="001D2A61"/>
    <w:rsid w:val="001D2DB7"/>
    <w:rsid w:val="001E324D"/>
    <w:rsid w:val="001F08B0"/>
    <w:rsid w:val="002030E4"/>
    <w:rsid w:val="00203258"/>
    <w:rsid w:val="0020370E"/>
    <w:rsid w:val="002046AA"/>
    <w:rsid w:val="00207A86"/>
    <w:rsid w:val="002102EB"/>
    <w:rsid w:val="002109D1"/>
    <w:rsid w:val="00212F0E"/>
    <w:rsid w:val="00224089"/>
    <w:rsid w:val="00224FE7"/>
    <w:rsid w:val="0023289F"/>
    <w:rsid w:val="00236C52"/>
    <w:rsid w:val="002451FA"/>
    <w:rsid w:val="002463FB"/>
    <w:rsid w:val="0025431C"/>
    <w:rsid w:val="00254FA0"/>
    <w:rsid w:val="00256AF0"/>
    <w:rsid w:val="002578B2"/>
    <w:rsid w:val="00262CAE"/>
    <w:rsid w:val="00265275"/>
    <w:rsid w:val="00265664"/>
    <w:rsid w:val="00266E37"/>
    <w:rsid w:val="00270B22"/>
    <w:rsid w:val="00270DBD"/>
    <w:rsid w:val="00271096"/>
    <w:rsid w:val="00271DB1"/>
    <w:rsid w:val="00274247"/>
    <w:rsid w:val="00281D86"/>
    <w:rsid w:val="00282C3B"/>
    <w:rsid w:val="00284196"/>
    <w:rsid w:val="0029091D"/>
    <w:rsid w:val="00290BF0"/>
    <w:rsid w:val="002912CA"/>
    <w:rsid w:val="002952FA"/>
    <w:rsid w:val="002A0712"/>
    <w:rsid w:val="002A401B"/>
    <w:rsid w:val="002B1B3E"/>
    <w:rsid w:val="002B1F47"/>
    <w:rsid w:val="002B40A1"/>
    <w:rsid w:val="002B4A47"/>
    <w:rsid w:val="002B4EA3"/>
    <w:rsid w:val="002B7454"/>
    <w:rsid w:val="002C5EB2"/>
    <w:rsid w:val="002C674A"/>
    <w:rsid w:val="002C6D7E"/>
    <w:rsid w:val="002D3FE4"/>
    <w:rsid w:val="002E03A2"/>
    <w:rsid w:val="002E15B2"/>
    <w:rsid w:val="002E30BE"/>
    <w:rsid w:val="002E4334"/>
    <w:rsid w:val="002E69FF"/>
    <w:rsid w:val="002F1871"/>
    <w:rsid w:val="002F51E4"/>
    <w:rsid w:val="002F68FB"/>
    <w:rsid w:val="002F709C"/>
    <w:rsid w:val="00301815"/>
    <w:rsid w:val="00306709"/>
    <w:rsid w:val="003166C0"/>
    <w:rsid w:val="0032141F"/>
    <w:rsid w:val="00332666"/>
    <w:rsid w:val="00332F85"/>
    <w:rsid w:val="00334712"/>
    <w:rsid w:val="00336B02"/>
    <w:rsid w:val="00346B9D"/>
    <w:rsid w:val="00347D99"/>
    <w:rsid w:val="00354A4A"/>
    <w:rsid w:val="00354FCC"/>
    <w:rsid w:val="003700EE"/>
    <w:rsid w:val="003713EA"/>
    <w:rsid w:val="00371AC4"/>
    <w:rsid w:val="00372124"/>
    <w:rsid w:val="00372809"/>
    <w:rsid w:val="0037696C"/>
    <w:rsid w:val="00377544"/>
    <w:rsid w:val="00383530"/>
    <w:rsid w:val="00384BBD"/>
    <w:rsid w:val="003A0BCC"/>
    <w:rsid w:val="003A23BE"/>
    <w:rsid w:val="003A3642"/>
    <w:rsid w:val="003A3942"/>
    <w:rsid w:val="003A6B20"/>
    <w:rsid w:val="003B5412"/>
    <w:rsid w:val="003C1E19"/>
    <w:rsid w:val="003C205A"/>
    <w:rsid w:val="003C4BA8"/>
    <w:rsid w:val="003C50F5"/>
    <w:rsid w:val="003D0F89"/>
    <w:rsid w:val="003D3DD4"/>
    <w:rsid w:val="003D42D6"/>
    <w:rsid w:val="003D6B81"/>
    <w:rsid w:val="003D7AA7"/>
    <w:rsid w:val="003E0752"/>
    <w:rsid w:val="003E225F"/>
    <w:rsid w:val="003E2386"/>
    <w:rsid w:val="003E3A06"/>
    <w:rsid w:val="003E5080"/>
    <w:rsid w:val="0040191A"/>
    <w:rsid w:val="00401F8B"/>
    <w:rsid w:val="00404F2E"/>
    <w:rsid w:val="004050B1"/>
    <w:rsid w:val="00411268"/>
    <w:rsid w:val="0041495F"/>
    <w:rsid w:val="00414D35"/>
    <w:rsid w:val="00416362"/>
    <w:rsid w:val="0042044E"/>
    <w:rsid w:val="0042493F"/>
    <w:rsid w:val="004352A8"/>
    <w:rsid w:val="004361CA"/>
    <w:rsid w:val="004364BF"/>
    <w:rsid w:val="00437018"/>
    <w:rsid w:val="00445645"/>
    <w:rsid w:val="00446538"/>
    <w:rsid w:val="00453FB5"/>
    <w:rsid w:val="004566B1"/>
    <w:rsid w:val="00457871"/>
    <w:rsid w:val="00457CBD"/>
    <w:rsid w:val="00462658"/>
    <w:rsid w:val="00475588"/>
    <w:rsid w:val="00490625"/>
    <w:rsid w:val="00495A58"/>
    <w:rsid w:val="00495CCC"/>
    <w:rsid w:val="004A704A"/>
    <w:rsid w:val="004A73DE"/>
    <w:rsid w:val="004B015C"/>
    <w:rsid w:val="004B2BBD"/>
    <w:rsid w:val="004B3FA2"/>
    <w:rsid w:val="004B59E8"/>
    <w:rsid w:val="004B7AA4"/>
    <w:rsid w:val="004C0A62"/>
    <w:rsid w:val="004C2744"/>
    <w:rsid w:val="004C58DF"/>
    <w:rsid w:val="004D2FC3"/>
    <w:rsid w:val="004D53FC"/>
    <w:rsid w:val="004D7FCA"/>
    <w:rsid w:val="004E034B"/>
    <w:rsid w:val="004E105C"/>
    <w:rsid w:val="004E48BB"/>
    <w:rsid w:val="004E56CD"/>
    <w:rsid w:val="004F0D4C"/>
    <w:rsid w:val="004F23F5"/>
    <w:rsid w:val="004F23F8"/>
    <w:rsid w:val="004F4509"/>
    <w:rsid w:val="004F5C9E"/>
    <w:rsid w:val="004F5EF5"/>
    <w:rsid w:val="004F5FD8"/>
    <w:rsid w:val="004F7999"/>
    <w:rsid w:val="00501097"/>
    <w:rsid w:val="00506706"/>
    <w:rsid w:val="00510B5C"/>
    <w:rsid w:val="00516306"/>
    <w:rsid w:val="005265E2"/>
    <w:rsid w:val="0053446A"/>
    <w:rsid w:val="005366E9"/>
    <w:rsid w:val="00537D68"/>
    <w:rsid w:val="0054632B"/>
    <w:rsid w:val="0054676C"/>
    <w:rsid w:val="005476D2"/>
    <w:rsid w:val="00550292"/>
    <w:rsid w:val="0055648E"/>
    <w:rsid w:val="00556FA9"/>
    <w:rsid w:val="00557565"/>
    <w:rsid w:val="00562099"/>
    <w:rsid w:val="00563661"/>
    <w:rsid w:val="00564E39"/>
    <w:rsid w:val="00565756"/>
    <w:rsid w:val="00570A70"/>
    <w:rsid w:val="00571D91"/>
    <w:rsid w:val="00583D8A"/>
    <w:rsid w:val="00584E13"/>
    <w:rsid w:val="00587A13"/>
    <w:rsid w:val="005901F4"/>
    <w:rsid w:val="00592131"/>
    <w:rsid w:val="00593962"/>
    <w:rsid w:val="005A0864"/>
    <w:rsid w:val="005A464C"/>
    <w:rsid w:val="005A4742"/>
    <w:rsid w:val="005B1C33"/>
    <w:rsid w:val="005B7E26"/>
    <w:rsid w:val="005C7F1D"/>
    <w:rsid w:val="005D04BD"/>
    <w:rsid w:val="005D4A70"/>
    <w:rsid w:val="005D4EB9"/>
    <w:rsid w:val="005E211B"/>
    <w:rsid w:val="005E6327"/>
    <w:rsid w:val="005F48B8"/>
    <w:rsid w:val="005F4DC8"/>
    <w:rsid w:val="0060300C"/>
    <w:rsid w:val="00610101"/>
    <w:rsid w:val="006171A7"/>
    <w:rsid w:val="00620FEE"/>
    <w:rsid w:val="0062155E"/>
    <w:rsid w:val="006218FB"/>
    <w:rsid w:val="00622D84"/>
    <w:rsid w:val="006253DB"/>
    <w:rsid w:val="00627783"/>
    <w:rsid w:val="00630E10"/>
    <w:rsid w:val="0063289F"/>
    <w:rsid w:val="006415A9"/>
    <w:rsid w:val="0064516C"/>
    <w:rsid w:val="00645E4F"/>
    <w:rsid w:val="006463DC"/>
    <w:rsid w:val="00650574"/>
    <w:rsid w:val="006527EF"/>
    <w:rsid w:val="00652BC9"/>
    <w:rsid w:val="00661530"/>
    <w:rsid w:val="00661CAD"/>
    <w:rsid w:val="0066732A"/>
    <w:rsid w:val="0066750E"/>
    <w:rsid w:val="00667E6E"/>
    <w:rsid w:val="006773F3"/>
    <w:rsid w:val="00680520"/>
    <w:rsid w:val="00681A94"/>
    <w:rsid w:val="00681AA4"/>
    <w:rsid w:val="00682EC4"/>
    <w:rsid w:val="006842E0"/>
    <w:rsid w:val="00684743"/>
    <w:rsid w:val="00684F0E"/>
    <w:rsid w:val="00686549"/>
    <w:rsid w:val="0069004D"/>
    <w:rsid w:val="006A73F4"/>
    <w:rsid w:val="006B0FAE"/>
    <w:rsid w:val="006B6488"/>
    <w:rsid w:val="006C0224"/>
    <w:rsid w:val="006C1D69"/>
    <w:rsid w:val="006C5425"/>
    <w:rsid w:val="006C55BC"/>
    <w:rsid w:val="006C7C93"/>
    <w:rsid w:val="006D3EEA"/>
    <w:rsid w:val="006D3F89"/>
    <w:rsid w:val="006D4322"/>
    <w:rsid w:val="006D4E11"/>
    <w:rsid w:val="006D728A"/>
    <w:rsid w:val="006D737E"/>
    <w:rsid w:val="006D764B"/>
    <w:rsid w:val="006E2E4C"/>
    <w:rsid w:val="006E417E"/>
    <w:rsid w:val="006E475D"/>
    <w:rsid w:val="006E70B6"/>
    <w:rsid w:val="006F31B9"/>
    <w:rsid w:val="0071299A"/>
    <w:rsid w:val="0072012E"/>
    <w:rsid w:val="00731012"/>
    <w:rsid w:val="007349FF"/>
    <w:rsid w:val="007365E7"/>
    <w:rsid w:val="007370E3"/>
    <w:rsid w:val="007464EE"/>
    <w:rsid w:val="00751C93"/>
    <w:rsid w:val="00753A86"/>
    <w:rsid w:val="0076064C"/>
    <w:rsid w:val="00762A87"/>
    <w:rsid w:val="00773832"/>
    <w:rsid w:val="007746EA"/>
    <w:rsid w:val="007750A5"/>
    <w:rsid w:val="0077688D"/>
    <w:rsid w:val="00780B33"/>
    <w:rsid w:val="0078487C"/>
    <w:rsid w:val="00786577"/>
    <w:rsid w:val="007919DD"/>
    <w:rsid w:val="00796486"/>
    <w:rsid w:val="007A1D7A"/>
    <w:rsid w:val="007A2CD1"/>
    <w:rsid w:val="007A4140"/>
    <w:rsid w:val="007A57DD"/>
    <w:rsid w:val="007A7B2B"/>
    <w:rsid w:val="007C06CC"/>
    <w:rsid w:val="007C3AA4"/>
    <w:rsid w:val="007D0E34"/>
    <w:rsid w:val="007D1858"/>
    <w:rsid w:val="007D3C3E"/>
    <w:rsid w:val="007E385F"/>
    <w:rsid w:val="007F231C"/>
    <w:rsid w:val="007F429E"/>
    <w:rsid w:val="00801068"/>
    <w:rsid w:val="00801F1C"/>
    <w:rsid w:val="00801F55"/>
    <w:rsid w:val="0080272B"/>
    <w:rsid w:val="00802C50"/>
    <w:rsid w:val="00812D13"/>
    <w:rsid w:val="00813229"/>
    <w:rsid w:val="0084008D"/>
    <w:rsid w:val="00841DA9"/>
    <w:rsid w:val="00850CAA"/>
    <w:rsid w:val="0085360B"/>
    <w:rsid w:val="0085595E"/>
    <w:rsid w:val="00870FF8"/>
    <w:rsid w:val="00872561"/>
    <w:rsid w:val="0087665E"/>
    <w:rsid w:val="00880AE7"/>
    <w:rsid w:val="00881573"/>
    <w:rsid w:val="00885B03"/>
    <w:rsid w:val="00891A40"/>
    <w:rsid w:val="008946E8"/>
    <w:rsid w:val="00894CFB"/>
    <w:rsid w:val="00895846"/>
    <w:rsid w:val="008A202D"/>
    <w:rsid w:val="008A27D9"/>
    <w:rsid w:val="008A4E95"/>
    <w:rsid w:val="008A582D"/>
    <w:rsid w:val="008B2273"/>
    <w:rsid w:val="008B30ED"/>
    <w:rsid w:val="008B7059"/>
    <w:rsid w:val="008C297C"/>
    <w:rsid w:val="008C3766"/>
    <w:rsid w:val="008C37FD"/>
    <w:rsid w:val="008C698D"/>
    <w:rsid w:val="008D2CB0"/>
    <w:rsid w:val="008D3B60"/>
    <w:rsid w:val="008D4DA3"/>
    <w:rsid w:val="008D5CD3"/>
    <w:rsid w:val="008E0A32"/>
    <w:rsid w:val="008E61B6"/>
    <w:rsid w:val="008E61F8"/>
    <w:rsid w:val="008F3588"/>
    <w:rsid w:val="008F6E9D"/>
    <w:rsid w:val="008F75FC"/>
    <w:rsid w:val="008F763F"/>
    <w:rsid w:val="009006AF"/>
    <w:rsid w:val="00901933"/>
    <w:rsid w:val="00902870"/>
    <w:rsid w:val="00906ABB"/>
    <w:rsid w:val="00910508"/>
    <w:rsid w:val="00915781"/>
    <w:rsid w:val="009225A6"/>
    <w:rsid w:val="00925C56"/>
    <w:rsid w:val="00927E16"/>
    <w:rsid w:val="00931104"/>
    <w:rsid w:val="009417C6"/>
    <w:rsid w:val="00945B96"/>
    <w:rsid w:val="00950102"/>
    <w:rsid w:val="00952ADC"/>
    <w:rsid w:val="00956C56"/>
    <w:rsid w:val="009609ED"/>
    <w:rsid w:val="0096533A"/>
    <w:rsid w:val="009659C2"/>
    <w:rsid w:val="00967019"/>
    <w:rsid w:val="00970F78"/>
    <w:rsid w:val="00973B73"/>
    <w:rsid w:val="0098132A"/>
    <w:rsid w:val="00981591"/>
    <w:rsid w:val="009838AB"/>
    <w:rsid w:val="00984A3F"/>
    <w:rsid w:val="00990C46"/>
    <w:rsid w:val="00990DF6"/>
    <w:rsid w:val="00991981"/>
    <w:rsid w:val="00991C76"/>
    <w:rsid w:val="0099349F"/>
    <w:rsid w:val="009960DA"/>
    <w:rsid w:val="009A5739"/>
    <w:rsid w:val="009B25F3"/>
    <w:rsid w:val="009B704E"/>
    <w:rsid w:val="009C315C"/>
    <w:rsid w:val="009C424C"/>
    <w:rsid w:val="009C746D"/>
    <w:rsid w:val="009D057B"/>
    <w:rsid w:val="009D6435"/>
    <w:rsid w:val="009E08D7"/>
    <w:rsid w:val="009E492C"/>
    <w:rsid w:val="009E5048"/>
    <w:rsid w:val="009E56C8"/>
    <w:rsid w:val="009E5848"/>
    <w:rsid w:val="009E7E13"/>
    <w:rsid w:val="009F0369"/>
    <w:rsid w:val="009F19BA"/>
    <w:rsid w:val="009F1FD2"/>
    <w:rsid w:val="009F5349"/>
    <w:rsid w:val="009F66A2"/>
    <w:rsid w:val="00A01F58"/>
    <w:rsid w:val="00A06D1C"/>
    <w:rsid w:val="00A11550"/>
    <w:rsid w:val="00A1356F"/>
    <w:rsid w:val="00A25EFC"/>
    <w:rsid w:val="00A30CB6"/>
    <w:rsid w:val="00A37269"/>
    <w:rsid w:val="00A40DF9"/>
    <w:rsid w:val="00A44F80"/>
    <w:rsid w:val="00A51ACE"/>
    <w:rsid w:val="00A520C6"/>
    <w:rsid w:val="00A56F44"/>
    <w:rsid w:val="00A66A26"/>
    <w:rsid w:val="00A714B4"/>
    <w:rsid w:val="00A7362F"/>
    <w:rsid w:val="00A76144"/>
    <w:rsid w:val="00A77EE9"/>
    <w:rsid w:val="00A8094F"/>
    <w:rsid w:val="00A82236"/>
    <w:rsid w:val="00A87370"/>
    <w:rsid w:val="00A87C68"/>
    <w:rsid w:val="00AA0758"/>
    <w:rsid w:val="00AA214F"/>
    <w:rsid w:val="00AB5F5E"/>
    <w:rsid w:val="00AC1431"/>
    <w:rsid w:val="00AC7A46"/>
    <w:rsid w:val="00AC7C2E"/>
    <w:rsid w:val="00AD351D"/>
    <w:rsid w:val="00AD4A3D"/>
    <w:rsid w:val="00AD4F83"/>
    <w:rsid w:val="00AE1558"/>
    <w:rsid w:val="00AE4579"/>
    <w:rsid w:val="00AF128E"/>
    <w:rsid w:val="00AF1688"/>
    <w:rsid w:val="00AF16A9"/>
    <w:rsid w:val="00AF303E"/>
    <w:rsid w:val="00AF508C"/>
    <w:rsid w:val="00AF52D7"/>
    <w:rsid w:val="00AF6D60"/>
    <w:rsid w:val="00B002F9"/>
    <w:rsid w:val="00B02076"/>
    <w:rsid w:val="00B040DD"/>
    <w:rsid w:val="00B12B00"/>
    <w:rsid w:val="00B1386D"/>
    <w:rsid w:val="00B16B41"/>
    <w:rsid w:val="00B322C8"/>
    <w:rsid w:val="00B33A3E"/>
    <w:rsid w:val="00B43561"/>
    <w:rsid w:val="00B44FA3"/>
    <w:rsid w:val="00B45F5D"/>
    <w:rsid w:val="00B52DEB"/>
    <w:rsid w:val="00B531F7"/>
    <w:rsid w:val="00B604F3"/>
    <w:rsid w:val="00B6538F"/>
    <w:rsid w:val="00B66FD1"/>
    <w:rsid w:val="00B67837"/>
    <w:rsid w:val="00B71981"/>
    <w:rsid w:val="00B728E1"/>
    <w:rsid w:val="00B75E85"/>
    <w:rsid w:val="00B76989"/>
    <w:rsid w:val="00B81C13"/>
    <w:rsid w:val="00B84165"/>
    <w:rsid w:val="00B86873"/>
    <w:rsid w:val="00B909C8"/>
    <w:rsid w:val="00B90D89"/>
    <w:rsid w:val="00B96AF7"/>
    <w:rsid w:val="00B96F4A"/>
    <w:rsid w:val="00BA0762"/>
    <w:rsid w:val="00BA1555"/>
    <w:rsid w:val="00BA5104"/>
    <w:rsid w:val="00BA5E7F"/>
    <w:rsid w:val="00BA79C9"/>
    <w:rsid w:val="00BB4066"/>
    <w:rsid w:val="00BB4BCE"/>
    <w:rsid w:val="00BB75CF"/>
    <w:rsid w:val="00BC116D"/>
    <w:rsid w:val="00BC31A4"/>
    <w:rsid w:val="00BC5873"/>
    <w:rsid w:val="00BE0FAC"/>
    <w:rsid w:val="00BE2766"/>
    <w:rsid w:val="00BE30E1"/>
    <w:rsid w:val="00BE6BD7"/>
    <w:rsid w:val="00BF0BD5"/>
    <w:rsid w:val="00BF41A1"/>
    <w:rsid w:val="00BF4D24"/>
    <w:rsid w:val="00C04A49"/>
    <w:rsid w:val="00C06183"/>
    <w:rsid w:val="00C13730"/>
    <w:rsid w:val="00C169D5"/>
    <w:rsid w:val="00C16D9F"/>
    <w:rsid w:val="00C23A20"/>
    <w:rsid w:val="00C27EF2"/>
    <w:rsid w:val="00C3017F"/>
    <w:rsid w:val="00C57543"/>
    <w:rsid w:val="00C63988"/>
    <w:rsid w:val="00C64142"/>
    <w:rsid w:val="00C65F4D"/>
    <w:rsid w:val="00C710EA"/>
    <w:rsid w:val="00C75EF4"/>
    <w:rsid w:val="00C75F12"/>
    <w:rsid w:val="00C91F99"/>
    <w:rsid w:val="00C92937"/>
    <w:rsid w:val="00CA0C7E"/>
    <w:rsid w:val="00CA65BE"/>
    <w:rsid w:val="00CA69DF"/>
    <w:rsid w:val="00CB02B8"/>
    <w:rsid w:val="00CB24B9"/>
    <w:rsid w:val="00CB27D4"/>
    <w:rsid w:val="00CB294E"/>
    <w:rsid w:val="00CB4E4E"/>
    <w:rsid w:val="00CB6564"/>
    <w:rsid w:val="00CB72A2"/>
    <w:rsid w:val="00CC3EC5"/>
    <w:rsid w:val="00CD2563"/>
    <w:rsid w:val="00CD3593"/>
    <w:rsid w:val="00CE21E2"/>
    <w:rsid w:val="00CE4257"/>
    <w:rsid w:val="00CE4B21"/>
    <w:rsid w:val="00CE6068"/>
    <w:rsid w:val="00CF0654"/>
    <w:rsid w:val="00CF3782"/>
    <w:rsid w:val="00CF4FBB"/>
    <w:rsid w:val="00CF52A3"/>
    <w:rsid w:val="00D03AD9"/>
    <w:rsid w:val="00D167FA"/>
    <w:rsid w:val="00D206A2"/>
    <w:rsid w:val="00D20FF4"/>
    <w:rsid w:val="00D22580"/>
    <w:rsid w:val="00D24AC1"/>
    <w:rsid w:val="00D24AED"/>
    <w:rsid w:val="00D26821"/>
    <w:rsid w:val="00D30F8B"/>
    <w:rsid w:val="00D31D86"/>
    <w:rsid w:val="00D4159A"/>
    <w:rsid w:val="00D42114"/>
    <w:rsid w:val="00D4296C"/>
    <w:rsid w:val="00D460E5"/>
    <w:rsid w:val="00D520D5"/>
    <w:rsid w:val="00D57C36"/>
    <w:rsid w:val="00D6030A"/>
    <w:rsid w:val="00D60A2F"/>
    <w:rsid w:val="00D61687"/>
    <w:rsid w:val="00D63E60"/>
    <w:rsid w:val="00D70CAF"/>
    <w:rsid w:val="00D73495"/>
    <w:rsid w:val="00D74176"/>
    <w:rsid w:val="00D75BF3"/>
    <w:rsid w:val="00D77DDC"/>
    <w:rsid w:val="00D820F6"/>
    <w:rsid w:val="00D910C5"/>
    <w:rsid w:val="00D92812"/>
    <w:rsid w:val="00D941FA"/>
    <w:rsid w:val="00DA235F"/>
    <w:rsid w:val="00DA2D9B"/>
    <w:rsid w:val="00DA47AA"/>
    <w:rsid w:val="00DB3BE2"/>
    <w:rsid w:val="00DB3E6F"/>
    <w:rsid w:val="00DB510D"/>
    <w:rsid w:val="00DC3DEE"/>
    <w:rsid w:val="00DC3F46"/>
    <w:rsid w:val="00DC5184"/>
    <w:rsid w:val="00DD1D51"/>
    <w:rsid w:val="00DD23BC"/>
    <w:rsid w:val="00DD534E"/>
    <w:rsid w:val="00E01D35"/>
    <w:rsid w:val="00E0329F"/>
    <w:rsid w:val="00E0394A"/>
    <w:rsid w:val="00E100FD"/>
    <w:rsid w:val="00E156FF"/>
    <w:rsid w:val="00E2461E"/>
    <w:rsid w:val="00E26DD7"/>
    <w:rsid w:val="00E3227E"/>
    <w:rsid w:val="00E32A46"/>
    <w:rsid w:val="00E40557"/>
    <w:rsid w:val="00E434FB"/>
    <w:rsid w:val="00E507F4"/>
    <w:rsid w:val="00E524D9"/>
    <w:rsid w:val="00E54A03"/>
    <w:rsid w:val="00E5534C"/>
    <w:rsid w:val="00E61B46"/>
    <w:rsid w:val="00E61D68"/>
    <w:rsid w:val="00E61E23"/>
    <w:rsid w:val="00E63604"/>
    <w:rsid w:val="00E6440A"/>
    <w:rsid w:val="00E65479"/>
    <w:rsid w:val="00E75F1C"/>
    <w:rsid w:val="00E77305"/>
    <w:rsid w:val="00E877D9"/>
    <w:rsid w:val="00E96894"/>
    <w:rsid w:val="00E97E03"/>
    <w:rsid w:val="00E97FD4"/>
    <w:rsid w:val="00EA0146"/>
    <w:rsid w:val="00EA6826"/>
    <w:rsid w:val="00EB2BBD"/>
    <w:rsid w:val="00EB63A4"/>
    <w:rsid w:val="00EB64C5"/>
    <w:rsid w:val="00EC366D"/>
    <w:rsid w:val="00ED3355"/>
    <w:rsid w:val="00ED4F31"/>
    <w:rsid w:val="00ED72BE"/>
    <w:rsid w:val="00EE315B"/>
    <w:rsid w:val="00F000BA"/>
    <w:rsid w:val="00F01686"/>
    <w:rsid w:val="00F026A9"/>
    <w:rsid w:val="00F14DF3"/>
    <w:rsid w:val="00F23C1A"/>
    <w:rsid w:val="00F243D1"/>
    <w:rsid w:val="00F245A6"/>
    <w:rsid w:val="00F25575"/>
    <w:rsid w:val="00F26CC6"/>
    <w:rsid w:val="00F34CEE"/>
    <w:rsid w:val="00F42B73"/>
    <w:rsid w:val="00F42E8F"/>
    <w:rsid w:val="00F43EC7"/>
    <w:rsid w:val="00F43FC9"/>
    <w:rsid w:val="00F4698B"/>
    <w:rsid w:val="00F55DE7"/>
    <w:rsid w:val="00F67151"/>
    <w:rsid w:val="00F73731"/>
    <w:rsid w:val="00F749A1"/>
    <w:rsid w:val="00F74B16"/>
    <w:rsid w:val="00F75B69"/>
    <w:rsid w:val="00F76D08"/>
    <w:rsid w:val="00F77097"/>
    <w:rsid w:val="00F77E2C"/>
    <w:rsid w:val="00F80B90"/>
    <w:rsid w:val="00F83157"/>
    <w:rsid w:val="00F8456F"/>
    <w:rsid w:val="00F92C10"/>
    <w:rsid w:val="00F972E2"/>
    <w:rsid w:val="00FA00BE"/>
    <w:rsid w:val="00FA5E58"/>
    <w:rsid w:val="00FB1870"/>
    <w:rsid w:val="00FB58DD"/>
    <w:rsid w:val="00FB60F1"/>
    <w:rsid w:val="00FC1996"/>
    <w:rsid w:val="00FC26A2"/>
    <w:rsid w:val="00FC27E2"/>
    <w:rsid w:val="00FC5442"/>
    <w:rsid w:val="00FD1A59"/>
    <w:rsid w:val="00FD25D2"/>
    <w:rsid w:val="00FD6996"/>
    <w:rsid w:val="00FF01C9"/>
    <w:rsid w:val="00FF1757"/>
    <w:rsid w:val="00FF5C9A"/>
    <w:rsid w:val="00FF6E8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84B92"/>
  <w15:chartTrackingRefBased/>
  <w15:docId w15:val="{DC4632B2-20FC-46C6-BD07-4374437B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Napassorn Neungjamnong</dc:creator>
  <cp:keywords/>
  <dc:description/>
  <cp:lastModifiedBy>Napassorn Neungjamnong</cp:lastModifiedBy>
  <cp:revision>348</cp:revision>
  <dcterms:created xsi:type="dcterms:W3CDTF">2021-03-09T08:25:00Z</dcterms:created>
  <dcterms:modified xsi:type="dcterms:W3CDTF">2024-06-07T08:15:00Z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14c1b6-616e-4e6a-b256-880e562ceb24_Enabled">
    <vt:lpwstr>true</vt:lpwstr>
  </property>
  <property fmtid="{D5CDD505-2E9C-101B-9397-08002B2CF9AE}" pid="3" name="MSIP_Label_4614c1b6-616e-4e6a-b256-880e562ceb24_SetDate">
    <vt:lpwstr>2022-12-23T13:14:47Z</vt:lpwstr>
  </property>
  <property fmtid="{D5CDD505-2E9C-101B-9397-08002B2CF9AE}" pid="4" name="MSIP_Label_4614c1b6-616e-4e6a-b256-880e562ceb24_Method">
    <vt:lpwstr>Standard</vt:lpwstr>
  </property>
  <property fmtid="{D5CDD505-2E9C-101B-9397-08002B2CF9AE}" pid="5" name="MSIP_Label_4614c1b6-616e-4e6a-b256-880e562ceb24_Name">
    <vt:lpwstr>Internal-IM_EQ</vt:lpwstr>
  </property>
  <property fmtid="{D5CDD505-2E9C-101B-9397-08002B2CF9AE}" pid="6" name="MSIP_Label_4614c1b6-616e-4e6a-b256-880e562ceb24_SiteId">
    <vt:lpwstr>cef4c96a-45ac-4e50-ba31-0acc7b292b48</vt:lpwstr>
  </property>
  <property fmtid="{D5CDD505-2E9C-101B-9397-08002B2CF9AE}" pid="7" name="MSIP_Label_4614c1b6-616e-4e6a-b256-880e562ceb24_ActionId">
    <vt:lpwstr>7e8b386c-d16d-4459-a6db-ed609af15714</vt:lpwstr>
  </property>
  <property fmtid="{D5CDD505-2E9C-101B-9397-08002B2CF9AE}" pid="8" name="MSIP_Label_4614c1b6-616e-4e6a-b256-880e562ceb24_ContentBits">
    <vt:lpwstr>0</vt:lpwstr>
  </property>
</Properties>
</file>